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StVollzG — Zuweisung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Arbeit, arbeitstherapeutische Beschäftigung, Ausbildung und Weiterbildung dienen insbesondere dem Ziel, Fähigkeiten für eine Erwerbstätigkeit nach der Entlassung zu vermitteln, zu erhalten oder zu fördern.</w:t>
      </w:r>
    </w:p>
    <w:p>
      <w:r>
        <w:t xml:space="preserve">(2) Die Vollzugsbehörde soll dem Gefangenen wirtschaftlich ergiebige Arbeit zuweisen und dabei seine Fähigkeiten, Fertigkeiten und Neigungen berücksichtigen.</w:t>
      </w:r>
    </w:p>
    <w:p>
      <w:r>
        <w:t xml:space="preserve">(3) Geeigneten Gefangenen soll Gelegenheit zur Berufsausbildung, beruflichen Weiterbildung oder Teilnahme an anderen ausbildenden oder weiterbildenden Maßnahmen gegeben werden.</w:t>
      </w:r>
    </w:p>
    <w:p>
      <w:r>
        <w:t xml:space="preserve">(4) Kann einem arbeitsfähigen Gefangenen keine wirtschaftlich ergiebige Arbeit oder die Teilnahme an Maßnahmen nach Absatz 3 zugewiesen werden, wird ihm eine angemessene Beschäftigung zugeteilt.</w:t>
      </w:r>
    </w:p>
    <w:p>
      <w:r>
        <w:t xml:space="preserve">(5) Ist ein Gefangener zu wirtschaftlich ergiebiger Arbeit nicht fähig, soll er arbeitstherapeutisch beschäftigt werden.</w:t>
      </w:r>
    </w:p>
    <w:p>
      <w:r>
        <w:rPr>
          <w:color w:val="555555"/>
          <w:sz w:val="17"/>
        </w:rPr>
        <w:t xml:space="preserve">Zitiervorschlag: § 37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