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151 StVollzG — Aufsichtsbehörden</w:t>
      </w:r>
    </w:p>
    <w:p>
      <w:r>
        <w:rPr>
          <w:color w:val="555555"/>
          <w:sz w:val="18"/>
        </w:rPr>
        <w:t xml:space="preserve">Strafvollzugsgesetz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Landesjustizverwaltungen führen die Aufsicht über die Justizvollzugsanstalten. Sie können Aufsichtsbefugnisse auf Justizvollzugsämter übertragen.</w:t>
      </w:r>
    </w:p>
    <w:p>
      <w:r>
        <w:t xml:space="preserve">(2) An der Aufsicht über das Arbeitswesen sowie über die Sozialarbeit, die Weiterbildung, die Gesundheitsfürsorge und die sonstige fachlich begründete Behandlung der Gefangenen sind eigene Fachkräfte zu beteiligen; soweit die Aufsichtsbehörde nicht über eigene Fachkräfte verfügt, ist fachliche Beratung sicherzustellen.</w:t>
      </w:r>
    </w:p>
    <w:p>
      <w:r>
        <w:rPr>
          <w:color w:val="555555"/>
          <w:sz w:val="17"/>
        </w:rPr>
        <w:t xml:space="preserve">Zitiervorschlag: § 151 StVollzG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https://recht.nulegal.eu/gesetze/StVollzG/151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