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StVUnfStatG 1990</w:t>
      </w:r>
    </w:p>
    <w:p>
      <w:r>
        <w:rPr>
          <w:color w:val="555555"/>
          <w:sz w:val="18"/>
        </w:rPr>
        <w:t xml:space="preserve">Straßenverkehrsunfallstatistikgesetz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7 StVUnfStatG 1990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https://recht.nulegal.eu/gesetze/StVUnfStatG%201990/7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