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StVTAeBay_RhPf_SaarlStV (Bayern)</w:t>
      </w:r>
    </w:p>
    <w:p>
      <w:r>
        <w:rPr>
          <w:color w:val="555555"/>
          <w:sz w:val="18"/>
        </w:rPr>
        <w:t xml:space="preserve">Staatsvertrag zwischen dem Freistaat Bayern und dem Land Rheinland-Pfalz und dem Saarland über die Zugehörigkeit der Tierärzte des Landes Rheinland-Pfalz und des Saarlandes zur Bayerischen Ärzteversorgung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StVTAeBay_RhPf_SaarlStV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https://recht.nulegal.eu/gesetze/StVTAeBay_RhPf_SaarlStV/eingangsformel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