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StVBW_BayVPolAufgAltFPAllgVwAbk (Bayern)</w:t>
      </w:r>
    </w:p>
    <w:p>
      <w:r>
        <w:rPr>
          <w:color w:val="555555"/>
          <w:sz w:val="18"/>
        </w:rPr>
        <w:t xml:space="preserve">Verwaltungsabkommen zwischen dem Land Baden-Württemberg und dem Freistaat Bayern über die Wahrnehmung vollzugspolizeilicher Aufgaben auf dem Gebiet des Marktes Altusried – Ferienpark Allgäu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 vertreten durch den baden-württembergischen Ministerpräsidenten, dieser vertreten durch den baden-württembergischen Minister des Inneren, für Digitalisierung und Kommunen Baden-Württemberg</w:t>
      </w:r>
    </w:p>
    <w:p>
      <w:r>
        <w:rPr>
          <w:color w:val="555555"/>
          <w:sz w:val="17"/>
        </w:rPr>
        <w:t xml:space="preserve">Zitiervorschlag: Eingangsformel StVBW_BayVPolAufgAltFPAllgVwAbk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https://recht.nulegal.eu/gesetze/StVBW_BayVPolAufgAltFPAllgVwAbk/eingangsformel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StVBW_BayVPolAufgAltFPAllgVwAbk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