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StTbV — Begriffsbestimmungen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Großraum- oder Schwertransport: ein Transport, der nach § 29 Absatz 3 der Straßenverkehrs-Ordnung der Erlaubnis oder nach § 46 Absatz 1 Satz 1 Nummer 5 der Straßenverkehrs-Ordnung der Ausnahmegenehmigung bedarf;</w:t>
      </w:r>
    </w:p>
    <w:p>
      <w:pPr>
        <w:ind w:left="420"/>
      </w:pPr>
      <w:r>
        <w:t xml:space="preserve">2. Transportbegleitung: die Begleitung von Großraum- oder Schwertransporten;</w:t>
      </w:r>
    </w:p>
    <w:p>
      <w:pPr>
        <w:ind w:left="420"/>
      </w:pPr>
      <w:r>
        <w:t xml:space="preserve">3. Anordnungsbefugnis: die Befugnis, bei einer Transportbegleitung Anordnungen zur Regelung des Verkehrs nach Maßgabe des § 3 zu erlassen;</w:t>
      </w:r>
    </w:p>
    <w:p>
      <w:pPr>
        <w:ind w:left="420"/>
      </w:pPr>
      <w:r>
        <w:t xml:space="preserve">4. Übertragung: die Übertragung der Anordnungsbefugnis auf ein Unternehmen durch eine nach Landesrecht zuständige Behörde;</w:t>
      </w:r>
    </w:p>
    <w:p>
      <w:pPr>
        <w:ind w:left="420"/>
      </w:pPr>
      <w:r>
        <w:t xml:space="preserve">5. Transportbegleitungsunternehmen: ein Unternehmen mit Anordnungsbefugnis;</w:t>
      </w:r>
    </w:p>
    <w:p>
      <w:pPr>
        <w:ind w:left="420"/>
      </w:pPr>
      <w:r>
        <w:t xml:space="preserve">6. Transportbegleiter: die von Transportbegleitungsunternehmen eingesetzte Person zur Transportbegleitung, die im Auftrag des Unternehmens Anordnungsbefugnisse ausübt;</w:t>
      </w:r>
    </w:p>
    <w:p>
      <w:pPr>
        <w:ind w:left="420"/>
      </w:pPr>
      <w:r>
        <w:t xml:space="preserve">7. Unterrichtseinheit: Unterrichtseinheit je 45 Minuten und</w:t>
      </w:r>
    </w:p>
    <w:p>
      <w:pPr>
        <w:ind w:left="420"/>
      </w:pPr>
      <w:r>
        <w:t xml:space="preserve">8. Polizei: die nach Bundes- oder Landesrecht für die Wahrnehmung von Aufgaben nach dieser Verordnung oder anderweitigem Recht zuständige Behörde, Polizei oder Verkehrspolizei.</w:t>
      </w:r>
    </w:p>
    <w:p>
      <w:r>
        <w:rPr>
          <w:color w:val="555555"/>
          <w:sz w:val="17"/>
        </w:rPr>
        <w:t xml:space="preserve">Zitiervorschlag: § 1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