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StRGVV (Bayern) — Staatsministerium für Wissenschaft und Kunst</w:t>
      </w:r>
    </w:p>
    <w:p>
      <w:r>
        <w:rPr>
          <w:color w:val="555555"/>
          <w:sz w:val="18"/>
        </w:rPr>
        <w:t xml:space="preserve">Verordnung über die Geschäftsverteilung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für Wissenschaft und Kunst nimmt insbesondere folgende Aufgaben wahr:</w:t>
      </w:r>
    </w:p>
    <w:p>
      <w:r>
        <w:t xml:space="preserve">1. Wissenschaft</w:t>
      </w:r>
    </w:p>
    <w:p>
      <w:r>
        <w:t xml:space="preserve">a) Hochschulwesen</w:t>
      </w:r>
    </w:p>
    <w:p>
      <w:r>
        <w:t xml:space="preserve">b) Wissenschaftliche Sammlungen</w:t>
      </w:r>
    </w:p>
    <w:p>
      <w:r>
        <w:t xml:space="preserve">c) Universitätsklinika und Deutsches Herzzentrum München</w:t>
      </w:r>
    </w:p>
    <w:p>
      <w:r>
        <w:t xml:space="preserve">d) Bibliotheks- und Archivwesen</w:t>
      </w:r>
    </w:p>
    <w:p>
      <w:r>
        <w:t xml:space="preserve">e) Forschung, soweit nicht anderen Ressorts zugewiesen</w:t>
      </w:r>
    </w:p>
    <w:p>
      <w:r>
        <w:t xml:space="preserve">f) Studentische Ausbildungsförderung</w:t>
      </w:r>
    </w:p>
    <w:p>
      <w:r>
        <w:t xml:space="preserve">2. Kultur</w:t>
      </w:r>
    </w:p>
    <w:p>
      <w:r>
        <w:t xml:space="preserve">a) Denkmalpflege</w:t>
      </w:r>
    </w:p>
    <w:p>
      <w:r>
        <w:t xml:space="preserve">b) Theater</w:t>
      </w:r>
    </w:p>
    <w:p>
      <w:r>
        <w:t xml:space="preserve">c) Kunst, Kunstsammlungen, Kunsthochschulen</w:t>
      </w:r>
    </w:p>
    <w:p>
      <w:r>
        <w:t xml:space="preserve">d) Haus der Bayerischen Geschichte</w:t>
      </w:r>
    </w:p>
    <w:p>
      <w:r>
        <w:t xml:space="preserve">e) Künstlerische Musikpflege, Laienmusik, soweit nicht § 8 Satz 1 Nr. 2 Buchst. c</w:t>
      </w:r>
    </w:p>
    <w:p>
      <w:r>
        <w:t xml:space="preserve">f) Literatur</w:t>
      </w:r>
    </w:p>
    <w:p>
      <w:r>
        <w:t xml:space="preserve">3. Stiftungen zugunsten Wissenschaft, Forschung, Kunst, Denkmalpflege</w:t>
      </w:r>
    </w:p>
    <w:p>
      <w:r>
        <w:t xml:space="preserve">4. Rundfunkaufsicht.</w:t>
      </w:r>
    </w:p>
    <w:p>
      <w:r>
        <w:rPr>
          <w:color w:val="555555"/>
          <w:sz w:val="17"/>
        </w:rPr>
        <w:t xml:space="preserve">Zitiervorschlag: § 7 StRGVV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https://recht.nulegal.eu/gesetze/StRGVV/7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