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98c StPO — Maschineller Abgleich mit vorhandenen Daten</w:t>
      </w:r>
    </w:p>
    <w:p>
      <w:r>
        <w:rPr>
          <w:color w:val="555555"/>
          <w:sz w:val="18"/>
        </w:rPr>
        <w:t xml:space="preserve">Strafprozeßordnung</w:t>
      </w:r>
    </w:p>
    <w:p>
      <w:r>
        <w:rPr>
          <w:color w:val="555555"/>
          <w:sz w:val="18"/>
        </w:rPr>
        <w:t xml:space="preserve">Stand: 10.06.2019 (konsolidierte Textfassung, kein amtliches Inkrafttretensdatum)</w:t>
      </w:r>
    </w:p>
    <w:p>
      <w:r>
        <w:t xml:space="preserve">Zur Aufklärung einer Straftat oder zur Ermittlung des Aufenthaltsortes einer Person, nach der für Zwecke eines Strafverfahrens gefahndet wird, dürfen personenbezogene Daten aus einem Strafverfahren mit anderen zur Strafverfolgung oder Strafvollstreckung oder zur Gefahrenabwehr gespeicherten Daten maschinell abgeglichen werden. Entgegenstehende besondere bundesgesetzliche oder entsprechende landesgesetzliche Verwendungsregelungen bleiben unberührt.</w:t>
      </w:r>
    </w:p>
    <w:p>
      <w:r>
        <w:rPr>
          <w:color w:val="555555"/>
          <w:sz w:val="17"/>
        </w:rPr>
        <w:t xml:space="preserve">Zitiervorschlag: § 98c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https://recht.nulegal.eu/gesetze/StPO/98c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