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247 StPO — Entfernung des Angeklagten bei Vernehmung von Mitangeklagten und Zeugen</w:t>
      </w:r>
    </w:p>
    <w:p>
      <w:r>
        <w:rPr>
          <w:color w:val="555555"/>
          <w:sz w:val="18"/>
        </w:rPr>
        <w:t xml:space="preserve">Strafprozeßordnung</w:t>
      </w:r>
    </w:p>
    <w:p>
      <w:r>
        <w:rPr>
          <w:color w:val="555555"/>
          <w:sz w:val="18"/>
        </w:rPr>
        <w:t xml:space="preserve">Stand: 10.06.2019 (konsolidierte Textfassung, kein amtliches Inkrafttretensdatum)</w:t>
      </w:r>
    </w:p>
    <w:p>
      <w:r>
        <w:t xml:space="preserve">Das Gericht kann anordnen, daß sich der Angeklagte während einer Vernehmung aus dem Sitzungszimmer entfernt, wenn zu befürchten ist, ein Mitangeklagter oder ein Zeuge werde bei seiner Vernehmung in Gegenwart des Angeklagten die Wahrheit nicht sagen. Das gleiche gilt, wenn bei der Vernehmung einer Person unter 18 Jahren als Zeuge in Gegenwart des Angeklagten ein erheblicher Nachteil für das Wohl des Zeugen zu befürchten ist oder wenn bei einer Vernehmung einer anderen Person als Zeuge in Gegenwart des Angeklagten die dringende Gefahr eines schwerwiegenden Nachteils für ihre Gesundheit besteht. Die Entfernung des Angeklagten kann für die Dauer von Erörterungen über den Zustand des Angeklagten und die Behandlungsaussichten angeordnet werden, wenn ein erheblicher Nachteil für seine Gesundheit zu befürchten ist. Der Vorsitzende hat den Angeklagten, sobald dieser wieder anwesend ist, von dem wesentlichen Inhalt dessen zu unterrichten, was während seiner Abwesenheit ausgesagt oder sonst verhandelt worden ist.</w:t>
      </w:r>
    </w:p>
    <w:p>
      <w:r>
        <w:rPr>
          <w:color w:val="555555"/>
          <w:sz w:val="17"/>
        </w:rPr>
        <w:t xml:space="preserve">Zitiervorschlag: § 247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