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StPO — Dauer und Aufhebung der Bestellung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Bestellung des Pflichtverteidigers endet mit der Einstellung oder dem rechtskräftigen Abschluss des Strafverfahrens einschließlich eines Verfahrens nach den §§ 423 oder 460.</w:t>
      </w:r>
    </w:p>
    <w:p>
      <w:r>
        <w:t xml:space="preserve">(2) Die Bestellung kann aufgehoben werden, wenn kein Fall notwendiger Verteidigung mehr vorliegt. In den Fällen des § 140 Absatz 1 Nummer 5 gilt dies nur, wenn der Beschuldigte mindestens zwei Wochen vor Beginn der Hauptverhandlung aus der Anstalt entlassen wird. Beruht der Freiheitsentzug in den Fällen des § 140 Absatz 1 Nummer 5 auf einem Haftbefehl gemäß § 127b Absatz 2, § 230 Absatz 2 oder § 329 Absatz 3, soll die Bestellung mit der Aufhebung oder Außervollzugsetzung des Haftbefehls, spätestens zum Schluss der Hauptverhandlung, aufgehoben werden. In den Fällen des § 140 Absatz 1 Nummer 4 soll die Bestellung mit dem Ende der Vorführung aufgehoben werden, falls der Beschuldigte auf freien Fuß gesetzt wird.</w:t>
      </w:r>
    </w:p>
    <w:p>
      <w:r>
        <w:t xml:space="preserve">(3) Beschlüsse nach Absatz 2 sind mit der sofortigen Beschwerde anfechtbar.</w:t>
      </w:r>
    </w:p>
    <w:p>
      <w:r>
        <w:rPr>
          <w:color w:val="555555"/>
          <w:sz w:val="17"/>
        </w:rPr>
        <w:t xml:space="preserve">Zitiervorschlag: § 143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