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356 StGB — Parteiverrat</w:t>
      </w:r>
    </w:p>
    <w:p>
      <w:r>
        <w:rPr>
          <w:color w:val="555555"/>
          <w:sz w:val="18"/>
        </w:rPr>
        <w:t xml:space="preserve">Strafgesetzbuch</w:t>
      </w:r>
    </w:p>
    <w:p>
      <w:r>
        <w:rPr>
          <w:color w:val="555555"/>
          <w:sz w:val="18"/>
        </w:rPr>
        <w:t xml:space="preserve">Stand: 10.06.2019 (konsolidierte Textfassung, kein amtliches Inkrafttretensdatum)</w:t>
      </w:r>
    </w:p>
    <w:p>
      <w:r>
        <w:t xml:space="preserve">(1) Ein Anwalt oder ein anderer Rechtsbeistand, welcher bei den ihm in dieser Eigenschaft anvertrauten Angelegenheiten in derselben Rechtssache beiden Parteien durch Rat oder Beistand pflichtwidrig dient, wird mit Freiheitsstrafe von drei Monaten bis zu fünf Jahren bestraft.</w:t>
      </w:r>
    </w:p>
    <w:p>
      <w:r>
        <w:t xml:space="preserve">(2) Handelt derselbe im Einverständnis mit der Gegenpartei zum Nachteil seiner Partei, so tritt Freiheitsstrafe von einem Jahr bis zu fünf Jahren ein.</w:t>
      </w:r>
    </w:p>
    <w:p>
      <w:r>
        <w:rPr>
          <w:color w:val="555555"/>
          <w:sz w:val="17"/>
        </w:rPr>
        <w:t xml:space="preserve">Zitiervorschlag: § 356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356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