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285 StGB — Beteiligung am unerlaubten Glücksspiel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Wer sich an einem öffentlichen Glücksspiel (§ 284) beteiligt, wird mit Freiheitsstrafe bis zu sechs Monaten oder mit Geldstrafe bis zu einhundertachtzig Tagessätzen bestraft.</w:t>
      </w:r>
    </w:p>
    <w:p>
      <w:r>
        <w:rPr>
          <w:color w:val="555555"/>
          <w:sz w:val="17"/>
        </w:rPr>
        <w:t xml:space="preserve">Zitiervorschlag: § 285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https://recht.nulegal.eu/gesetze/StGB/285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