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240 StGB — Nötigung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Menschen rechtswidrig mit Gewalt oder durch Drohung mit einem empfindlichen Übel zu einer Handlung, Duldung oder Unterlassung nötigt, wird mit Freiheitsstrafe bis zu drei Jahren oder mit Geldstrafe bestraft.</w:t>
      </w:r>
    </w:p>
    <w:p>
      <w:r>
        <w:t xml:space="preserve">(2) Rechtswidrig ist die Tat, wenn die Anwendung der Gewalt oder die Androhung des Übels zu dem angestrebten Zweck als verwerflich anzusehen ist.</w:t>
      </w:r>
    </w:p>
    <w:p>
      <w:r>
        <w:t xml:space="preserve">(3) Der Versuch ist strafbar.</w:t>
      </w:r>
    </w:p>
    <w:p>
      <w:r>
        <w:t xml:space="preserve">(4) In besonders schweren Fällen ist die Strafe Freiheitsstrafe von sechs Monaten bis zu fünf Jahren. Ein besonders schwerer Fall liegt in der Regel vor, wenn der Täter</w:t>
      </w:r>
    </w:p>
    <w:p>
      <w:pPr>
        <w:ind w:left="420"/>
      </w:pPr>
      <w:r>
        <w:t xml:space="preserve">1. eine Schwangere zum Schwangerschaftsabbruch nötigt oder</w:t>
      </w:r>
    </w:p>
    <w:p>
      <w:pPr>
        <w:ind w:left="420"/>
      </w:pPr>
      <w:r>
        <w:t xml:space="preserve">2. seine Befugnisse oder seine Stellung als Amtsträger mißbraucht.</w:t>
      </w:r>
    </w:p>
    <w:p>
      <w:r>
        <w:rPr>
          <w:color w:val="555555"/>
          <w:sz w:val="17"/>
        </w:rPr>
        <w:t xml:space="preserve">Zitiervorschlag: § 240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