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233a StGB — Ausbeutung unter Ausnutzung einer Freiheitsberaubung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von sechs Monaten bis zu zehn Jahren wird bestraft, wer eine andere Person einsperrt oder auf andere Weise der Freiheit beraubt und sie in dieser Lage ausbeutet</w:t>
      </w:r>
    </w:p>
    <w:p>
      <w:pPr>
        <w:ind w:left="420"/>
      </w:pPr>
      <w:r>
        <w:t xml:space="preserve">1. bei der Ausübung der Prostitution,</w:t>
      </w:r>
    </w:p>
    <w:p>
      <w:pPr>
        <w:ind w:left="420"/>
      </w:pPr>
      <w:r>
        <w:t xml:space="preserve">2. durch eine Beschäftigung nach § 232 Absatz 1 Satz 2,</w:t>
      </w:r>
    </w:p>
    <w:p>
      <w:pPr>
        <w:ind w:left="420"/>
      </w:pPr>
      <w:r>
        <w:t xml:space="preserve">3. bei der Ausübung der Bettelei oder</w:t>
      </w:r>
    </w:p>
    <w:p>
      <w:pPr>
        <w:ind w:left="420"/>
      </w:pPr>
      <w:r>
        <w:t xml:space="preserve">4. bei der Begehung von mit Strafe bedrohten Handlungen durch diese Person.</w:t>
      </w:r>
    </w:p>
    <w:p>
      <w:r>
        <w:t xml:space="preserve">(2) Der Versuch ist strafbar.</w:t>
      </w:r>
    </w:p>
    <w:p>
      <w:r>
        <w:t xml:space="preserve">(3) In den Fällen des Absatzes 1 ist auf Freiheitsstrafe von einem Jahr bis zu zehn Jahren zu erkennen, wenn einer der in § 233 Absatz 2 Nummer 1 bis 4 bezeichneten Umstände vorliegt.</w:t>
      </w:r>
    </w:p>
    <w:p>
      <w:r>
        <w:t xml:space="preserve">(4) In minder schweren Fällen des Absatzes 1 ist auf Freiheitsstrafe von drei Monaten bis zu fünf Jahren, in minder schweren Fällen des Absatzes 3 auf Freiheitsstrafe von sechs Monaten bis zu zehn Jahren zu erkennen.</w:t>
      </w:r>
    </w:p>
    <w:p>
      <w:r>
        <w:rPr>
          <w:color w:val="555555"/>
          <w:sz w:val="17"/>
        </w:rPr>
        <w:t xml:space="preserve">Zitiervorschlag: § 233a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https://recht.nulegal.eu/gesetze/StGB/233a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