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217 StGB — Geschäftsmäßige Förderung der Selbsttötung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Wer in der Absicht, die Selbsttötung eines anderen zu fördern, diesem hierzu geschäftsmäßig die Gelegenheit gewährt, verschafft oder vermittelt, wird mit Freiheitsstrafe bis zu drei Jahren oder mit Geldstrafe bestraft.</w:t>
      </w:r>
    </w:p>
    <w:p>
      <w:r>
        <w:t xml:space="preserve">(2) Als Teilnehmer bleibt straffrei, wer selbst nicht geschäftsmäßig handelt und entweder Angehöriger des in Absatz 1 genannten anderen ist oder diesem nahesteht.</w:t>
      </w:r>
    </w:p>
    <w:p>
      <w:r>
        <w:rPr>
          <w:color w:val="555555"/>
          <w:sz w:val="17"/>
        </w:rPr>
        <w:t xml:space="preserve">Zitiervorschlag: § 217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https://recht.nulegal.eu/gesetze/StGB/217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