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184e StGB — Veranstaltung und Besuch kinder- und jugendpornographischer Darbietungen</w:t>
      </w:r>
    </w:p>
    <w:p>
      <w:r>
        <w:rPr>
          <w:color w:val="555555"/>
          <w:sz w:val="18"/>
        </w:rPr>
        <w:t xml:space="preserve">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Nach § 184b Absatz 1 wird auch bestraft, wer eine kinderpornographische Darbietung veranstaltet. Nach § 184c Absatz 1 wird auch bestraft, wer eine jugendpornographische Darbietung veranstaltet.</w:t>
      </w:r>
    </w:p>
    <w:p>
      <w:r>
        <w:t xml:space="preserve">(2) Nach § 184b Absatz 3 wird auch bestraft, wer eine kinderpornographische Darbietung besucht. Nach § 184c Absatz 3 wird auch bestraft, wer eine jugendpornographische Darbietung besucht. § 184b Absatz 5 Nummer 1 und 3 gilt entsprechend.</w:t>
      </w:r>
    </w:p>
    <w:p>
      <w:r>
        <w:rPr>
          <w:color w:val="555555"/>
          <w:sz w:val="17"/>
        </w:rPr>
        <w:t xml:space="preserve">Zitiervorschlag: § 184e 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https://recht.nulegal.eu/gesetze/StGB/184e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