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StFachAngAusbV 2023 — Ausbildungsplan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