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StBDV — Verleihung, Verleihungsurkunde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Verleihung der Berechtigung zur Führung der Bezeichnung "Landwirtschaftliche Buchstelle" ist eine Urkunde auszustellen.</w:t>
      </w:r>
    </w:p>
    <w:p>
      <w:r>
        <w:t xml:space="preserve">(2) Die Urkunde enthält</w:t>
      </w:r>
    </w:p>
    <w:p>
      <w:pPr>
        <w:ind w:left="420"/>
      </w:pPr>
      <w:r>
        <w:t xml:space="preserve">1. die Bezeichnung der verleihenden Steuerberaterkammer,</w:t>
      </w:r>
    </w:p>
    <w:p>
      <w:pPr>
        <w:ind w:left="420"/>
      </w:pPr>
      <w:r>
        <w:t xml:space="preserve">2. Namen und Berufsbezeichnung des Empfängers der Urkunde,</w:t>
      </w:r>
    </w:p>
    <w:p>
      <w:pPr>
        <w:ind w:left="420"/>
      </w:pPr>
      <w:r>
        <w:t xml:space="preserve">3. die Erklärung, daß dem in der Urkunde Bezeichneten die Berechtigung verliehen wird, als Zusatz zur Berufsbezeichnung die Bezeichnung "Landwirtschaftliche Buchstelle" zu führen,</w:t>
      </w:r>
    </w:p>
    <w:p>
      <w:pPr>
        <w:ind w:left="420"/>
      </w:pPr>
      <w:r>
        <w:t xml:space="preserve">4. Ort und Datum der Verleihung,</w:t>
      </w:r>
    </w:p>
    <w:p>
      <w:pPr>
        <w:ind w:left="420"/>
      </w:pPr>
      <w:r>
        <w:t xml:space="preserve">5. Dienstsiegel und</w:t>
      </w:r>
    </w:p>
    <w:p>
      <w:pPr>
        <w:ind w:left="420"/>
      </w:pPr>
      <w:r>
        <w:t xml:space="preserve">6. Unterschrift.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44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