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StBDV — Ende der Amtszeit der Mitglieder der Prüfungsausschüsse</w:t>
      </w:r>
    </w:p>
    <w:p>
      <w:r>
        <w:rPr>
          <w:color w:val="555555"/>
          <w:sz w:val="18"/>
        </w:rPr>
        <w:t xml:space="preserve">Verordnung zur Durchführung der Vorschriften über Steuerberater, Steuerbevollmächtigte und Berufsausübungsgesellschaften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Die Amtszeit der Mitglieder der Prüfungsausschüsse und ihrer Stellvertreter endet vor dem Ende ihrer regulären Amtszeit, sobald sie der Beendigung schriftlich oder elektronisch zugestimmt haben.</w:t>
      </w:r>
    </w:p>
    <w:p>
      <w:r>
        <w:t xml:space="preserve">(2) Die Mitglieder der Prüfungsausschüsse können abberufen werden, wenn ein wichtiger Grund vorliegt. § 10 Absatz 2 gilt entsprechend.</w:t>
      </w:r>
    </w:p>
    <w:p>
      <w:r>
        <w:t xml:space="preserve">(3) Die für die Finanzverwaltung zuständige oberste Landesbehörde kann im Einzelfall entscheiden, dass Mitglieder der Prüfungsausschüsse während ihrer Amtszeit begonnene Prüfungsverfahren nach Ablauf ihrer Amtszeit fortführen können.</w:t>
      </w:r>
    </w:p>
    <w:p>
      <w:r>
        <w:t xml:space="preserve">(4) Endet eine Amtszeit vor deren regulärem Ende, wird ein Nachfolger nur für die verbleibende Amtszeit des ausgeschiedenen Mitglieds berufen.</w:t>
      </w:r>
    </w:p>
    <w:p>
      <w:r>
        <w:rPr>
          <w:color w:val="555555"/>
          <w:sz w:val="17"/>
        </w:rPr>
        <w:t xml:space="preserve">Zitiervorschlag: § 11 StBDV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https://recht.nulegal.eu/gesetze/StBDV/11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