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StBAPO 2022 — Ziele der Vorbereitungsdienste</w:t>
      </w:r>
    </w:p>
    <w:p>
      <w:r>
        <w:rPr>
          <w:color w:val="555555"/>
          <w:sz w:val="18"/>
        </w:rPr>
        <w:t xml:space="preserve">Steuerbeamtenausbildungs- und -prüfungsordnung</w:t>
      </w:r>
    </w:p>
    <w:p>
      <w:r>
        <w:rPr>
          <w:color w:val="555555"/>
          <w:sz w:val="18"/>
        </w:rPr>
        <w:t xml:space="preserve">Stand: 04.11.2022 (konsolidierte Textfassung, kein amtliches Inkrafttretensdatum)</w:t>
      </w:r>
    </w:p>
    <w:p>
      <w:r>
        <w:t xml:space="preserve">(1) In den Vorbereitungsdiensten werden die Beamtinnen und Beamten auf ihre Verantwortung im freiheitlichen, demokratischen und sozialen Rechtsstaat vorbereitet. Ihre Ausbildung führt sie zur Berufsbefähigung. Die Berufsbefähigung umfasst insbesondere die erforderlichen fachlichen Kenntnisse und berufspraktischen Fähigkeiten, angemessene methodische und soziale Kompetenzen sowie Verständnis für wirtschaftliche und internationale Zusammenhänge. Dabei sind die Entwicklungen und die sich wandelnden Anforderungen in Staat und Gesellschaft zu berücksichtigen. Die Beamtinnen und Beamten sollen durch die Vorbereitungsdienste befähigt werden, ihre Kompetenzen so weiterzuentwickeln, dass sie auch künftigen Herausforderungen an die Steuerverwaltung gerecht werden.</w:t>
      </w:r>
    </w:p>
    <w:p>
      <w:r>
        <w:t xml:space="preserve">(2) Die Ziele der Vorbereitungsdienste bestimmen die Inhalte und Methoden der Lehrveranstaltungen sowie die Arbeiten, die den Beamtinnen und Beamten während der berufspraktischen Ausbildung übertragen werden. Eine Beschäftigung lediglich zur Entlastung anderer ist unzulässig.</w:t>
      </w:r>
    </w:p>
    <w:p>
      <w:r>
        <w:rPr>
          <w:color w:val="555555"/>
          <w:sz w:val="17"/>
        </w:rPr>
        <w:t xml:space="preserve">Zitiervorschlag: § 5 StBAPO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https://recht.nulegal.eu/gesetze/StBAPO%202022/5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