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StBAPO 1977 — Bekanntgabe des Ergebnisses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Die oder der Vorsitzende des Prüfungsausschusses gibt den zu prüfenden Beamtinnen und Beamten im Anschluß an die Beratung des Prüfungsausschusses die erreichte Endpunktzahl, deren Ermittlung sowie die Prüfungsgesamtnote bekannt.</w:t>
      </w:r>
    </w:p>
    <w:p>
      <w:r>
        <w:t xml:space="preserve">(2) Wer die Prüfung bestanden hat, erhält ein Zeugnis nach der Anlage 12.</w:t>
      </w:r>
    </w:p>
    <w:p>
      <w:r>
        <w:t xml:space="preserve">(3) Wer die Laufbahnprüfung nicht bestanden hat, erhält eine Bestätigung der Bekanntgabe gemäß Absatz 1 auf einem Vordruck nach der Anlage 17 oder 18.</w:t>
      </w:r>
    </w:p>
    <w:p>
      <w:r>
        <w:t xml:space="preserve">(4) § 42 Abs. 3 gilt entsprechend.</w:t>
      </w:r>
    </w:p>
    <w:p>
      <w:r>
        <w:rPr>
          <w:color w:val="555555"/>
          <w:sz w:val="17"/>
        </w:rPr>
        <w:t xml:space="preserve">Zitiervorschlag: § 46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