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StBAPO 1977 — Durchführung der Prüfungen</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Prüfungen werden von der obersten Landesbehörde oder der von ihr bestimmten Stelle angesetzt und organisatorisch geleitet. Ist die Durchführung der Prüfungen mehreren Prüfungsausschüssen übertragen, so ist dafür Sorge zu tragen, daß ein gleichmäßiger Bewertungsmaßstab angewandt wird.</w:t>
      </w:r>
    </w:p>
    <w:p>
      <w:r>
        <w:t xml:space="preserve">(2) Prüfungen und Beratungen des Prüfungsausschusses sind nicht öffentlich. Die oberste Landesbehörde oder die von ihr bestimmte Stelle kann Personen, die nicht dem Prüfungsausschuß angehören und ein dienstliches Interesse haben, die Anwesenheit in den mündlichen Prüfungen mit Ausnahme der Beratungen des Prüfungsausschusses allgemein oder im Einzelfall gestatten. § 50 Abs. 3 bleibt unberührt.</w:t>
      </w:r>
    </w:p>
    <w:p>
      <w:r>
        <w:t xml:space="preserve">(3) Den zu prüfenden Beamtinnen und Beamten mit Schwerbehinderung sind im Prüfungsverfahren auf Antrag die ihrer Behinderung angemessenen Erleichterungen zu gewähren. Die Behinderung ist auf Verlangen durch ein amtsärztliches oder personalärztliches Zeugnis nachzuweisen. Die fachlichen Anforderungen dürfen nicht herabgesetzt werden. Die Entscheidung trifft die oberste Landesbehörde oder die von ihr bestimmte Stelle.</w:t>
      </w:r>
    </w:p>
    <w:p>
      <w:r>
        <w:rPr>
          <w:color w:val="555555"/>
          <w:sz w:val="17"/>
        </w:rPr>
        <w:t xml:space="preserve">Zitiervorschlag: § 35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