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SportbootVermV-Bin2000 — Kennzeichen</w:t>
      </w:r>
    </w:p>
    <w:p>
      <w:r>
        <w:rPr>
          <w:color w:val="555555"/>
          <w:sz w:val="18"/>
        </w:rPr>
        <w:t xml:space="preserve">Binnenschifffahrt-Sportbootvermietungsverordnung</w:t>
      </w:r>
    </w:p>
    <w:p>
      <w:r>
        <w:rPr>
          <w:color w:val="555555"/>
          <w:sz w:val="18"/>
        </w:rPr>
        <w:t xml:space="preserve">Stand: 21.10.2025 (konsolidierte Textfassung, kein amtliches Inkrafttretensdatum)</w:t>
      </w:r>
    </w:p>
    <w:p>
      <w:r>
        <w:t xml:space="preserve">(1) Das Unternehmen hat jedes Sportboot mit einem Kennzeichen nach der Kennzeichnungsverordnung oder mit einem Vermietungskennzeichen nach Absatz 2 zu versehen.</w:t>
      </w:r>
    </w:p>
    <w:p>
      <w:r>
        <w:t xml:space="preserve">(2) Das Vermietungskennzeichen, das im Übrigen § 2 Absatz 3 Satz 1 der Binnenschifffahrt-Kennzeichnungsverordnung entsprechen muss, besteht aus einer Kombination von</w:t>
      </w:r>
    </w:p>
    <w:p>
      <w:pPr>
        <w:ind w:left="420"/>
      </w:pPr>
      <w:r>
        <w:t xml:space="preserve">1. einem oder mehreren Kennbuchstaben nach Maßgabe des § 4 Absatz 1 Satz 1 Nummer 1 in Verbindung mit Satz 2 der Binnenschifffahrt-Kennzeichnungsverordnung für das zuständige Wasserstraßen- und Schifffahrtsamt,</w:t>
      </w:r>
    </w:p>
    <w:p>
      <w:pPr>
        <w:ind w:left="420"/>
      </w:pPr>
      <w:r>
        <w:t xml:space="preserve">2. der Nummer des Bootszeugnisses, die mit Bindestrich anzuschließen ist, und</w:t>
      </w:r>
    </w:p>
    <w:p>
      <w:pPr>
        <w:ind w:left="420"/>
      </w:pPr>
      <w:r>
        <w:t xml:space="preserve">3. dem Kennbuchstaben „V“.</w:t>
      </w:r>
    </w:p>
    <w:p>
      <w:r>
        <w:t xml:space="preserve">Die Kennzeichen, die auf der Grundlage der am 30. Mai 2021 geltenden Fassung dieser Vorschrift erteilt worden sind, gelten weiter.</w:t>
      </w:r>
    </w:p>
    <w:p>
      <w:r>
        <w:rPr>
          <w:color w:val="555555"/>
          <w:sz w:val="17"/>
        </w:rPr>
        <w:t xml:space="preserve">Zitiervorschlag: § 7 SportbootVermV-Bin2000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https://recht.nulegal.eu/gesetze/SportbootVermV-Bin2000/7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