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SpkO (Bayern)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21. April 2007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