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SozSichAbkINDG</w:t>
      </w:r>
    </w:p>
    <w:p>
      <w:r>
        <w:rPr>
          <w:color w:val="555555"/>
          <w:sz w:val="18"/>
        </w:rPr>
        <w:t xml:space="preserve">Gesetz zu dem Abkommen vom 12. Oktober 2011 zwischen der Bundesrepublik Deutschland und der Republik Indien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Tag, an dem das Abkommen nach seinem Artikel 26 Absatz 1 und die Vereinbarung zur Durchführung des Abkommens nach ihrem Artikel 6 Absatz 1 in Kraft treten, ist im Bundesgesetzblatt bekannt zu geben.</w:t>
      </w:r>
    </w:p>
    <w:p>
      <w:r>
        <w:rPr>
          <w:color w:val="555555"/>
          <w:sz w:val="17"/>
        </w:rPr>
        <w:t xml:space="preserve">Zitiervorschlag: Art 3 SozSichAbkINDG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https://recht.nulegal.eu/gesetze/SozSichAbkINDG/3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