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Eingangsformel SozSichAbkCZEG</w:t>
      </w:r>
    </w:p>
    <w:p>
      <w:r>
        <w:rPr>
          <w:color w:val="555555"/>
          <w:sz w:val="18"/>
        </w:rPr>
        <w:t xml:space="preserve">Gesetz zu dem Abkommen vom 27. Juli 2001 zwischen der Bundesrepublik Deutschland und der Tschechischen Republik über Soziale Sicherheit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Bundestag hat mit Zustimmung des Bundesrates das folgende Gesetz beschlossen:</w:t>
      </w:r>
    </w:p>
    <w:p>
      <w:r>
        <w:rPr>
          <w:color w:val="555555"/>
          <w:sz w:val="17"/>
        </w:rPr>
        <w:t xml:space="preserve">Zitiervorschlag: Eingangsformel SozSichAbkCZEG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https://recht.nulegal.eu/gesetze/SozSichAbkCZEG/eingangsformel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Eingangsformel SozSichAbkCZEG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