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SolingenV — Begriff der Schneidwaren</w:t>
      </w:r>
    </w:p>
    <w:p>
      <w:r>
        <w:rPr>
          <w:color w:val="555555"/>
          <w:sz w:val="18"/>
        </w:rPr>
        <w:t xml:space="preserve">Solingenverordnung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Schneidwaren im Sinne des § 1 sind insbesondere:</w:t>
      </w:r>
    </w:p>
    <w:p>
      <w:pPr>
        <w:ind w:left="420"/>
      </w:pPr>
      <w:r>
        <w:t xml:space="preserve">1. Scheren, Messer und Klingen aller Art,</w:t>
      </w:r>
    </w:p>
    <w:p>
      <w:pPr>
        <w:ind w:left="420"/>
      </w:pPr>
      <w:r>
        <w:t xml:space="preserve">2. Bestecke aller Art und Teile von solchen,</w:t>
      </w:r>
    </w:p>
    <w:p>
      <w:pPr>
        <w:ind w:left="420"/>
      </w:pPr>
      <w:r>
        <w:t xml:space="preserve">3. Tafelhilfsgeräte, wie Tortenheber, Gebäckzangen, Zuckerzangen, Traubenscheren und Vorleger,</w:t>
      </w:r>
    </w:p>
    <w:p>
      <w:pPr>
        <w:ind w:left="420"/>
      </w:pPr>
      <w:r>
        <w:t xml:space="preserve">4. Tafelwerkzeuge, wie Zigarrenabschneider, Brieföffner, Nußknacker und Korkenzieher, sowie schneidende Küchenwerkzeuge, wie Dosenöffner und Messerschärfer,</w:t>
      </w:r>
    </w:p>
    <w:p>
      <w:pPr>
        <w:ind w:left="420"/>
      </w:pPr>
      <w:r>
        <w:t xml:space="preserve">5. Rasiermesser, Rasierklingen und Rasierapparate,</w:t>
      </w:r>
    </w:p>
    <w:p>
      <w:pPr>
        <w:ind w:left="420"/>
      </w:pPr>
      <w:r>
        <w:t xml:space="preserve">6. Haarschneidemaschinen und Schermaschinen,</w:t>
      </w:r>
    </w:p>
    <w:p>
      <w:pPr>
        <w:ind w:left="420"/>
      </w:pPr>
      <w:r>
        <w:t xml:space="preserve">7. Hand- und Fußpflegegeräte, wie Nagelfeilen, Haut- und Nagelzangen, Nagelknipser und Pinzetten,</w:t>
      </w:r>
    </w:p>
    <w:p>
      <w:pPr>
        <w:ind w:left="420"/>
      </w:pPr>
      <w:r>
        <w:t xml:space="preserve">8. blanke Waffen aller Art.</w:t>
      </w:r>
    </w:p>
    <w:p>
      <w:r>
        <w:rPr>
          <w:color w:val="555555"/>
          <w:sz w:val="17"/>
        </w:rPr>
        <w:t xml:space="preserve">Zitiervorschlag: § 3 SolingenV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https://recht.nulegal.eu/gesetze/SolingenV/3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