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SiSchmAusbV — Berichtsheft</w:t>
      </w:r>
    </w:p>
    <w:p>
      <w:r>
        <w:rPr>
          <w:color w:val="555555"/>
          <w:sz w:val="18"/>
        </w:rPr>
        <w:t xml:space="preserve">Silberschmied-Ausbildungsverordnung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SiSchmAusbV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https://recht.nulegal.eu/gesetze/SiSchmAusbV/7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