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SiGjurVD (Bayern)</w:t>
      </w:r>
    </w:p>
    <w:p>
      <w:r>
        <w:rPr>
          <w:color w:val="555555"/>
          <w:sz w:val="18"/>
        </w:rPr>
        <w:t xml:space="preserve">Gesetz zur Sicherung des juristischen Vorbereitungsdienstes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 gemacht wird:</w:t>
      </w:r>
    </w:p>
    <w:p>
      <w:r>
        <w:rPr>
          <w:color w:val="555555"/>
          <w:sz w:val="17"/>
        </w:rPr>
        <w:t xml:space="preserve">Zitiervorschlag: Eingangsformel SiGjurVD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https://recht.nulegal.eu/gesetze/SiGjurVD/eingangsformel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