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ServKflLuftvAusbV — Prüfungsbereiche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Abfertigungsprozesse,</w:t>
      </w:r>
    </w:p>
    <w:p>
      <w:pPr>
        <w:ind w:left="420"/>
      </w:pPr>
      <w:r>
        <w:t xml:space="preserve">2. Luftverkehrswirtschaft,</w:t>
      </w:r>
    </w:p>
    <w:p>
      <w:pPr>
        <w:ind w:left="420"/>
      </w:pPr>
      <w:r>
        <w:t xml:space="preserve">3. Serviceleistungen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14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