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SegelmMstrV — Übergangsvorschrift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