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98 SeeArbG — Überprüfungen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Kapitän oder eine von ihm bestimmte Person hat dafür zu sorgen, dass Überprüfungen</w:t>
      </w:r>
    </w:p>
    <w:p>
      <w:pPr>
        <w:ind w:left="420"/>
      </w:pPr>
      <w:r>
        <w:t xml:space="preserve">1. der Verpflegungs- und Trinkwasservorräte,</w:t>
      </w:r>
    </w:p>
    <w:p>
      <w:pPr>
        <w:ind w:left="420"/>
      </w:pPr>
      <w:r>
        <w:t xml:space="preserve">2. aller Räume und Ausrüstungsgegenstände, die der Lagerung von Verpflegung und Trinkwasser dienen, und</w:t>
      </w:r>
    </w:p>
    <w:p>
      <w:pPr>
        <w:ind w:left="420"/>
      </w:pPr>
      <w:r>
        <w:t xml:space="preserve">3. der Küchen und der anderen Ausrüstungen für die Zubereitung und das Servieren von Speisen</w:t>
      </w:r>
    </w:p>
    <w:p>
      <w:r>
        <w:t xml:space="preserve">mindestens monatlich durchgeführt und unverzüglich unter Angabe des Tages und des Ergebnisses der Überprüfung im Seetagebuch eingetragen werden.</w:t>
      </w:r>
    </w:p>
    <w:p>
      <w:r>
        <w:rPr>
          <w:color w:val="555555"/>
          <w:sz w:val="17"/>
        </w:rPr>
        <w:t xml:space="preserve">Zitiervorschlag: § 98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https://recht.nulegal.eu/gesetze/SeeArbG/98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