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See-BV — Befähigungsnachweis zur Leitung von Brandbekämpfungsmaßnahmen</w:t>
      </w:r>
    </w:p>
    <w:p>
      <w:r>
        <w:rPr>
          <w:color w:val="555555"/>
          <w:sz w:val="18"/>
        </w:rPr>
        <w:t xml:space="preserve">Seeleute-Befähigungsverordnung</w:t>
      </w:r>
    </w:p>
    <w:p>
      <w:r>
        <w:rPr>
          <w:color w:val="555555"/>
          <w:sz w:val="18"/>
        </w:rPr>
        <w:t xml:space="preserve">Stand: 24.08.2021 (konsolidierte Textfassung, kein amtliches Inkrafttretensdatum)</w:t>
      </w:r>
    </w:p>
    <w:p>
      <w:r>
        <w:t xml:space="preserve">(1) Auf Antrag wird der Befähigungsnachweis zur Leitung von Brandbekämpfungsmaßnahmen SLB erteilt.</w:t>
      </w:r>
    </w:p>
    <w:p>
      <w:r>
        <w:t xml:space="preserve">(2) Für den Erwerb des Befähigungsnachweises nach Absatz 1 hat der Bewerber den Abschluss eines zugelassenen Lehrgangs nach den Anforderungen des Abschnittes A-VI/3 Absatz 1 bis 4 des STCW-Codes unter besonderer Berücksichtigung von Organisation, Planung und Taktik bei der Durchführung von Brandbekämpfungsmaßnahmen nachzuweisen.</w:t>
      </w:r>
    </w:p>
    <w:p>
      <w:r>
        <w:rPr>
          <w:color w:val="555555"/>
          <w:sz w:val="17"/>
        </w:rPr>
        <w:t xml:space="preserve">Zitiervorschlag: § 46 See-BV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https://recht.nulegal.eu/gesetze/See-BV/46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