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See-BAV — Ausbilder, Ausbildender</w:t>
      </w:r>
    </w:p>
    <w:p>
      <w:r>
        <w:rPr>
          <w:color w:val="555555"/>
          <w:sz w:val="18"/>
        </w:rPr>
        <w:t xml:space="preserve">See-Berufsausbildungsverordnung</w:t>
      </w:r>
    </w:p>
    <w:p>
      <w:r>
        <w:rPr>
          <w:color w:val="555555"/>
          <w:sz w:val="18"/>
        </w:rPr>
        <w:t xml:space="preserve">Stand: 10.06.2019 (konsolidierte Textfassung, kein amtliches Inkrafttretensdatum)</w:t>
      </w:r>
    </w:p>
    <w:p>
      <w:r>
        <w:t xml:space="preserve">(1) Zum Ausbilder oder zur Ausbilderin (Ausbilder) können unbeschadet der sich aus den nachstehenden Vorschriften ergebenden Anforderungen nur Schiffsoffiziere und Schiffsmechaniker bestellt werden, die auf folgenden Teilgebieten der Berufs- und Arbeitspädagogik eine Ausbildung nachweisen:</w:t>
      </w:r>
    </w:p>
    <w:p>
      <w:pPr>
        <w:ind w:left="420"/>
      </w:pPr>
      <w:r>
        <w:t xml:space="preserve">1. allgemeine Grundlagen der Berufsbildung in der Seeschifffahrt,</w:t>
      </w:r>
    </w:p>
    <w:p>
      <w:pPr>
        <w:ind w:left="420"/>
      </w:pPr>
      <w:r>
        <w:t xml:space="preserve">2. Planung der Berufsausbildung an Bord und an Land und</w:t>
      </w:r>
    </w:p>
    <w:p>
      <w:pPr>
        <w:ind w:left="420"/>
      </w:pPr>
      <w:r>
        <w:t xml:space="preserve">3. Durchführung der Berufsausbildung an Bord.</w:t>
      </w:r>
    </w:p>
    <w:p>
      <w:r>
        <w:t xml:space="preserve">(2) Der Sitz des Ausbildenden oder des mit der Ausbildung unmittelbar beauftragten Unternehmens muss sich im Inland befinden. Auszubildende darf nur einstellen, wer persönlich geeignet ist. Auszubildende darf nur ausbilden, wer persönlich und fachlich geeignet ist.</w:t>
      </w:r>
    </w:p>
    <w:p>
      <w:r>
        <w:t xml:space="preserve">(3) Wer fachlich nicht geeignet ist oder wer nicht selbst ausbildet, darf Auszubildende nur dann einstellen, wenn er persönlich und fachlich geeignete Ausbilder bestellt, die die Ausbildungsinhalte in der Ausbildungsstätte unmittelbar, verantwortlich und in wesentlichem Umfang vermitteln.</w:t>
      </w:r>
    </w:p>
    <w:p>
      <w:r>
        <w:t xml:space="preserve">(4) Unter der Verantwortung der Ausbilder kann bei der Berufsausbildung mitwirken, wer selbst nicht Ausbilder ist, aber abweichend von den besonderen Anforderungen des Absatzes 7 die für die Vermittlung von Ausbildungsinhalten erforderlichen beruflichen Fertigkeiten, Kenntnisse und Fähigkeiten besitzt und persönlich geeignet ist.</w:t>
      </w:r>
    </w:p>
    <w:p>
      <w:r>
        <w:t xml:space="preserve">(5) Persönlich nicht geeignet ist insbesondere, wer</w:t>
      </w:r>
    </w:p>
    <w:p>
      <w:pPr>
        <w:ind w:left="420"/>
      </w:pPr>
      <w:r>
        <w:t xml:space="preserve">1. Kinder und Jugendliche nicht beschäftigen darf oder</w:t>
      </w:r>
    </w:p>
    <w:p>
      <w:pPr>
        <w:ind w:left="420"/>
      </w:pPr>
      <w:r>
        <w:t xml:space="preserve">2. wiederholt oder schwer gegen diese Verordnung verstoßen hat.</w:t>
      </w:r>
    </w:p>
    <w:p>
      <w:r>
        <w:t xml:space="preserve">(6) Fachlich geeignet ist, wer die beruflichen und die berufs- und arbeitspädagogischen Fertigkeiten, Kenntnisse und Fähigkeiten besitzt, die für die Vermittlung der Ausbildungsinhalte erforderlich sind.</w:t>
      </w:r>
    </w:p>
    <w:p>
      <w:r>
        <w:t xml:space="preserve">(7) Die erforderlichen beruflichen Fertigkeiten, Kenntnisse und Fähigkeiten besitzt, wer eine angemessene Zeit in seinem Beruf praktisch tätig gewesen ist und</w:t>
      </w:r>
    </w:p>
    <w:p>
      <w:pPr>
        <w:ind w:left="420"/>
      </w:pPr>
      <w:r>
        <w:t xml:space="preserve">1. die Abschlussprüfung in einer dem Ausbildungsberuf entsprechenden Fachrichtung bestanden oder</w:t>
      </w:r>
    </w:p>
    <w:p>
      <w:pPr>
        <w:ind w:left="420"/>
      </w:pPr>
      <w:r>
        <w:t xml:space="preserve">2. eine anerkannte Prüfung an einer Ausbildungsstätte oder vor einer Prüfungsbehörde oder eine Abschlussprüfung an einer staatlichen oder staatlich anerkannten Schule in einer dem Ausbildungsberuf entsprechenden Fachrichtung bestanden oder</w:t>
      </w:r>
    </w:p>
    <w:p>
      <w:pPr>
        <w:ind w:left="420"/>
      </w:pPr>
      <w:r>
        <w:t xml:space="preserve">3. eine Abschlussprüfung an einer deutschen Fachschule oder Fachhochschule vergleichbaren Ausbildungsstätte in einem anderen Mitgliedstaat der Europäischen Union oder einem anderen Vertragsstaat des Abkommens über den Europäischen Wirtschaftsraum in einer dem Ausbildungsberuf entsprechenden Fachrichtung bestanden hat.</w:t>
      </w:r>
    </w:p>
    <w:p>
      <w:r>
        <w:t xml:space="preserve">Eine angemessene Zeit der praktischen Tätigkeit ist gegeben, wenn zu erwarten ist, dass der Ausbilder auf Grund seiner persönlichen und beruflichen Reife in der Lage ist, einem Auszubildenden die für den Ausbildungsberuf erforderlichen Fertigkeiten, Kenntnisse und Fähigkeiten zu vermitteln.</w:t>
      </w:r>
    </w:p>
    <w:p>
      <w:r>
        <w:rPr>
          <w:color w:val="555555"/>
          <w:sz w:val="17"/>
        </w:rPr>
        <w:t xml:space="preserve">Zitiervorschlag: § 7 See-BAV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https://recht.nulegal.eu/gesetze/See-BAV/7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