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See-BAV — Rücktritt von der Abschlussprüfung, Nichtteilnahme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Prüfungsbewerber und Prüfungsbewerberinnen können nach erfolgter Anmeldung vor Beginn der Abschlussprüfung durch schriftliche Erklärung gegenüber der zuständigen Stelle zurücktreten. In diesem Fall gilt die Abschlussprüfung als nicht abgelegt.</w:t>
      </w:r>
    </w:p>
    <w:p>
      <w:r>
        <w:t xml:space="preserve">(2) Treten Prüflinge nach Beginn der Abschlussprüfung zurück, so können bereits erbrachte, in sich abgeschlossene Prüfungsleistungen nur anerkannt werden, wenn ein wichtiger Grund für den Rücktritt vorliegt.</w:t>
      </w:r>
    </w:p>
    <w:p>
      <w:r>
        <w:t xml:space="preserve">(3) Erfolgt der Rücktritt nach Beginn der Abschlussprüfung oder nehmen Prüfungsbewerber und Prüfungsbewerberinnen an der Abschlussprüfung nicht teil, ohne dass ein wichtiger Grund vorliegt, so gilt die Abschlussprüfung als nicht bestanden.</w:t>
      </w:r>
    </w:p>
    <w:p>
      <w:r>
        <w:t xml:space="preserve">(4) Über das Vorliegen eines wichtigen Grundes entscheidet der Prüfungsausschuss. Als wichtige Gründe gelten insbesondere Krankheit, Unfall und Todesfall in der Familie.</w:t>
      </w:r>
    </w:p>
    <w:p>
      <w:r>
        <w:rPr>
          <w:color w:val="555555"/>
          <w:sz w:val="17"/>
        </w:rPr>
        <w:t xml:space="preserve">Zitiervorschlag: § 26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