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SchwbWO — Aufgaben des Wahlvorstandes</w:t>
      </w:r>
    </w:p>
    <w:p>
      <w:r>
        <w:rPr>
          <w:color w:val="555555"/>
          <w:sz w:val="18"/>
        </w:rPr>
        <w:t xml:space="preserve">Wahlordnung Schwerbehindertenvertretungen</w:t>
      </w:r>
    </w:p>
    <w:p>
      <w:r>
        <w:rPr>
          <w:color w:val="555555"/>
          <w:sz w:val="18"/>
        </w:rPr>
        <w:t xml:space="preserve">Stand: 10.06.2019 (konsolidierte Textfassung, kein amtliches Inkrafttretensdatum)</w:t>
      </w:r>
    </w:p>
    <w:p>
      <w:r>
        <w:t xml:space="preserve">(1) Der Wahlvorstand bereitet die Wahl vor und führt sie durch. Er kann volljährige in dem Betrieb oder der Dienststelle Beschäftigte als Wahlhelfer oder Wahlhelferin zu seiner Unterstützung bei der Durchführung der Stimmabgabe und bei der Stimmenzählung bestellen.</w:t>
      </w:r>
    </w:p>
    <w:p>
      <w:r>
        <w:t xml:space="preserve">(2) Die Beschlüsse des Wahlvorstandes werden mit einfacher Stimmenmehrheit seiner Mitglieder gefaßt. Über jede Sitzung des Wahlvorstandes ist eine Niederschrift aufzunehmen, die mindestens den Wortlaut der gefaßten Beschlüsse enthält. Die Niederschrift ist von dem Vorsitzenden oder der Vorsitzenden und einem weiteren Mitglied des Wahlvorstandes zu unterzeichnen.</w:t>
      </w:r>
    </w:p>
    <w:p>
      <w:r>
        <w:t xml:space="preserve">(3) Der Wahlvorstand hat die Wahl unverzüglich einzuleiten; sie soll innerhalb von sechs Wochen, spätestens jedoch eine Woche vor dem Tage stattfinden, an dem die Amtszeit der Schwerbehindertenvertretung abläuft.</w:t>
      </w:r>
    </w:p>
    <w:p>
      <w:r>
        <w:t xml:space="preserve">(4) Der Wahlvorstand beschließt nach Erörterung mit der Schwerbehindertenvertretung, dem Betriebs- oder Personalrat und dem Arbeitgeber, wie viele stellvertretende Mitglieder der Schwerbehindertenvertretung in dem Betrieb oder der Dienststelle zu wählen sind.</w:t>
      </w:r>
    </w:p>
    <w:p>
      <w:r>
        <w:t xml:space="preserve">(5) Der Wahlvorstand soll dafür sorgen, daß ausländische Wahlberechtigte rechtzeitig über das Wahlverfahren, die Aufstellung der Liste der Wahlberechtigten, die Wahlvorschläge, den Wahlvorgang und die Stimmabgabe in geeigneter Weise unterrichtet werden.</w:t>
      </w:r>
    </w:p>
    <w:p>
      <w:r>
        <w:t xml:space="preserve">(6) Der Arbeitgeber unterstützt den Wahlvorstand bei der Erfüllung seiner Aufgaben. Er gibt ihm insbesondere alle für die Anfertigung der Liste der Wahlberechtigten erforderlichen Auskünfte und stellt die notwendigen Unterlagen zur Verfügung.</w:t>
      </w:r>
    </w:p>
    <w:p>
      <w:r>
        <w:rPr>
          <w:color w:val="555555"/>
          <w:sz w:val="17"/>
        </w:rPr>
        <w:t xml:space="preserve">Zitiervorschlag: § 2 SchwbWO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