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SchutzmV — Erstattungspreis für die Schutzmasken</w:t>
      </w:r>
    </w:p>
    <w:p>
      <w:r>
        <w:rPr>
          <w:color w:val="555555"/>
          <w:sz w:val="18"/>
        </w:rPr>
        <w:t xml:space="preserve">Coronavirus-Schutzmasken-Verordnung</w:t>
      </w:r>
    </w:p>
    <w:p>
      <w:r>
        <w:rPr>
          <w:color w:val="555555"/>
          <w:sz w:val="18"/>
        </w:rPr>
        <w:t xml:space="preserve">Historische Fassung: Stand 01.04.2021 bis 26.11.2022. Dies ist nicht die aktuelle Fassung.</w:t>
      </w:r>
    </w:p>
    <w:p>
      <w:r>
        <w:t xml:space="preserve">(1) Für die Abgabe von Schutzmasken nach § 4 Absatz 1 erhält die Apotheke eine Pauschale aus der Liquiditätsreserve des Gesundheitsfonds über den Fonds zur Förderung der Sicherstellung des Notdienstes von Apotheken nach § 18 Absatz 1 Satz 1 des Apothekengesetzes nach Maßgabe des § 7 Absatz 1.</w:t>
      </w:r>
    </w:p>
    <w:p>
      <w:r>
        <w:t xml:space="preserve">(2) Für die Abgabe der Schutzmasken nach § 4 Absatz 2 Satz 1 erhält die Apotheke sechs Euro je Schutzmaske einschließlich Umsatzsteuer.</w:t>
      </w:r>
    </w:p>
    <w:p>
      <w:r>
        <w:t xml:space="preserve">(3) Die Apotheke erhält einen Erstattungspreis in Höhe von 3,90 Euro einschließlich Umsatzsteuer</w:t>
      </w:r>
    </w:p>
    <w:p>
      <w:pPr>
        <w:ind w:left="420"/>
      </w:pPr>
      <w:r>
        <w:t xml:space="preserve">1. für jede Schutzmaske, die nach § 4 Absatz 2a Satz 1 abgegeben wird, und</w:t>
      </w:r>
    </w:p>
    <w:p>
      <w:pPr>
        <w:ind w:left="420"/>
      </w:pPr>
      <w:r>
        <w:t xml:space="preserve">2. abweichend von Absatz 2 für jede nach § 4 Absatz 2 Satz 1 abgegebene Schutzmaske, auf die nach § 2 Absatz 2 im Zeitraum vom 16. Februar 2021 bis zum Ablauf des 15. April 2021 ein Anspruch besteht.</w:t>
      </w:r>
    </w:p>
    <w:p>
      <w:r>
        <w:rPr>
          <w:color w:val="555555"/>
          <w:sz w:val="17"/>
        </w:rPr>
        <w:t xml:space="preserve">Zitiervorschlag: § 5 SchutzmV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https://recht.nulegal.eu/gesetze/SchutzmV/5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