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SchuhfAusbV 2017 — Prüfungsbereich von Teil 1</w:t>
      </w:r>
    </w:p>
    <w:p>
      <w:r>
        <w:rPr>
          <w:color w:val="555555"/>
          <w:sz w:val="18"/>
        </w:rPr>
        <w:t xml:space="preserve">Schuhfertigerausbildungsverordnung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Abschlussprüfung findet im Prüfungsbereich Herstellen von Schaftteilen statt.</w:t>
      </w:r>
    </w:p>
    <w:p>
      <w:r>
        <w:t xml:space="preserve">(2) Im Prüfungsbereich Herstellen von Schaftteilen soll der Prüfling nachweisen, dass er in der Lage ist,</w:t>
      </w:r>
    </w:p>
    <w:p>
      <w:pPr>
        <w:ind w:left="420"/>
      </w:pPr>
      <w:r>
        <w:t xml:space="preserve">1. Arbeitsaufträge zu prüfen, Auftragsunterlagen zu bearbeiten und Arbeitsschritte festzulegen,</w:t>
      </w:r>
    </w:p>
    <w:p>
      <w:pPr>
        <w:ind w:left="420"/>
      </w:pPr>
      <w:r>
        <w:t xml:space="preserve">2. Werk- und Hilfsstoffe sowie Klebstoffe unter Berücksichtigung von Eigenschaften und Verwendungszwecken für die Schaftherstellung auszuwählen und vorzubereiten,</w:t>
      </w:r>
    </w:p>
    <w:p>
      <w:pPr>
        <w:ind w:left="420"/>
      </w:pPr>
      <w:r>
        <w:t xml:space="preserve">3. Arbeitsgeräte, Werkzeuge, Maschinen und Anlagen auszuwählen und einzusetzen,</w:t>
      </w:r>
    </w:p>
    <w:p>
      <w:pPr>
        <w:ind w:left="420"/>
      </w:pPr>
      <w:r>
        <w:t xml:space="preserve">4. Leder unter Beachtung der Zuschneide- und Stanzregeln auszulegen,</w:t>
      </w:r>
    </w:p>
    <w:p>
      <w:pPr>
        <w:ind w:left="420"/>
      </w:pPr>
      <w:r>
        <w:t xml:space="preserve">5. Schaftteile unter Beachtung der Zuschneide- und Stanzregeln zuzuschneiden oder zu stanzen,</w:t>
      </w:r>
    </w:p>
    <w:p>
      <w:pPr>
        <w:ind w:left="420"/>
      </w:pPr>
      <w:r>
        <w:t xml:space="preserve">6. Schaftteile vorzurichten,</w:t>
      </w:r>
    </w:p>
    <w:p>
      <w:pPr>
        <w:ind w:left="420"/>
      </w:pPr>
      <w:r>
        <w:t xml:space="preserve">7. Schaftteile zu steppen und zu kleben,</w:t>
      </w:r>
    </w:p>
    <w:p>
      <w:pPr>
        <w:ind w:left="420"/>
      </w:pPr>
      <w:r>
        <w:t xml:space="preserve">8. Fachbegriffe anzuwenden und Schuhkennzeichnungen zu beachten,</w:t>
      </w:r>
    </w:p>
    <w:p>
      <w:pPr>
        <w:ind w:left="420"/>
      </w:pPr>
      <w:r>
        <w:t xml:space="preserve">9. Zwischenkontrollen durchzuführen und zu dokumentieren sowie</w:t>
      </w:r>
    </w:p>
    <w:p>
      <w:pPr>
        <w:ind w:left="420"/>
      </w:pPr>
      <w:r>
        <w:t xml:space="preserve">10. Sicherheit und Gesundheitsschutz bei der Arbeit zu beachten.</w:t>
      </w:r>
    </w:p>
    <w:p>
      <w:r>
        <w:t xml:space="preserve">(3) Der Prüfling soll drei Arbeitsaufgaben durchführen. Weiterhin soll er Aufgaben, die sich auf die Arbeitsaufgaben beziehen, schriftlich bearbeiten.</w:t>
      </w:r>
    </w:p>
    <w:p>
      <w:r>
        <w:t xml:space="preserve">(4) Die Prüfungszeit beträgt insgesamt sieben Stunden. Davon entfallen auf die schriftliche Bearbeitung der Aufgaben 90 Minuten.</w:t>
      </w:r>
    </w:p>
    <w:p>
      <w:r>
        <w:rPr>
          <w:color w:val="555555"/>
          <w:sz w:val="17"/>
        </w:rPr>
        <w:t xml:space="preserve">Zitiervorschlag: § 9 SchuhfAusbV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https://recht.nulegal.eu/gesetze/SchuhfAusbV%202017/9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SchuhfAusbV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