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 SchuhfAusbV 2017 — Prüfungsbereich Schuhtechnik</w:t>
      </w:r>
    </w:p>
    <w:p>
      <w:r>
        <w:rPr>
          <w:color w:val="555555"/>
          <w:sz w:val="18"/>
        </w:rPr>
        <w:t xml:space="preserve">Schuhfertigerausbildungsverordnung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Schuhtechnik soll der Prüfling nachweisen, dass er in der Lage ist,</w:t>
      </w:r>
    </w:p>
    <w:p>
      <w:pPr>
        <w:ind w:left="420"/>
      </w:pPr>
      <w:r>
        <w:t xml:space="preserve">1. Arbeitsschritte zu planen,</w:t>
      </w:r>
    </w:p>
    <w:p>
      <w:pPr>
        <w:ind w:left="420"/>
      </w:pPr>
      <w:r>
        <w:t xml:space="preserve">2. Werk- und Hilfsstoffe nach ihren Eigenschaften und Merkmalen zu unterscheiden,</w:t>
      </w:r>
    </w:p>
    <w:p>
      <w:pPr>
        <w:ind w:left="420"/>
      </w:pPr>
      <w:r>
        <w:t xml:space="preserve">3. Zusammenhänge zwischen Materialien, Verarbeitungstechniken und Verwendungszwecken darzustellen,</w:t>
      </w:r>
    </w:p>
    <w:p>
      <w:pPr>
        <w:ind w:left="420"/>
      </w:pPr>
      <w:r>
        <w:t xml:space="preserve">4. Arbeitsgeräte, Werkzeuge, Maschinen und Anlagen einzusetzen,</w:t>
      </w:r>
    </w:p>
    <w:p>
      <w:pPr>
        <w:ind w:left="420"/>
      </w:pPr>
      <w:r>
        <w:t xml:space="preserve">5. Schuhteile zu skizzieren und zu zeichnen,</w:t>
      </w:r>
    </w:p>
    <w:p>
      <w:pPr>
        <w:ind w:left="420"/>
      </w:pPr>
      <w:r>
        <w:t xml:space="preserve">6. Leistenformen und -sortimente zu unterscheiden, Leistenmaßsysteme anzuwenden,</w:t>
      </w:r>
    </w:p>
    <w:p>
      <w:pPr>
        <w:ind w:left="420"/>
      </w:pPr>
      <w:r>
        <w:t xml:space="preserve">7. Macharten zur Schuhherstellung anzuwenden,</w:t>
      </w:r>
    </w:p>
    <w:p>
      <w:pPr>
        <w:ind w:left="420"/>
      </w:pPr>
      <w:r>
        <w:t xml:space="preserve">8. Oberleder-Grundmodelle zu erstellen,</w:t>
      </w:r>
    </w:p>
    <w:p>
      <w:pPr>
        <w:ind w:left="420"/>
      </w:pPr>
      <w:r>
        <w:t xml:space="preserve">9. Kalkulationen nach vorgegebenen Daten durchzuführen,</w:t>
      </w:r>
    </w:p>
    <w:p>
      <w:pPr>
        <w:ind w:left="420"/>
      </w:pPr>
      <w:r>
        <w:t xml:space="preserve">10. die Sicherheit und den Gesundheitsschutz bei der Arbeit einzuhalten sowie</w:t>
      </w:r>
    </w:p>
    <w:p>
      <w:pPr>
        <w:ind w:left="420"/>
      </w:pPr>
      <w:r>
        <w:t xml:space="preserve">11. qualitätssichernde Maßnahmen durchzuführen.</w:t>
      </w:r>
    </w:p>
    <w:p>
      <w:r>
        <w:t xml:space="preserve">(2) Der Prüfling soll Aufgaben schriftlich bearbeiten.</w:t>
      </w:r>
    </w:p>
    <w:p>
      <w:r>
        <w:t xml:space="preserve">(3) Die Prüfungszeit beträgt 210 Minuten.</w:t>
      </w:r>
    </w:p>
    <w:p>
      <w:r>
        <w:rPr>
          <w:color w:val="555555"/>
          <w:sz w:val="17"/>
        </w:rPr>
        <w:t xml:space="preserve">Zitiervorschlag: § 13 SchuhfAusbV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https://recht.nulegal.eu/gesetze/SchuhfAusbV%202017/13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 SchuhfAusbV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