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SchSiHafV — Ordnungswidrigkeiten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50 Absatz 1 Nummer 2 des Bundeswasserstraßengesetzes handelt, wer vorsätzlich oder fahrlässig</w:t>
      </w:r>
    </w:p>
    <w:p>
      <w:pPr>
        <w:ind w:left="420"/>
      </w:pPr>
      <w:r>
        <w:t xml:space="preserve">1. entgegen § 2 Absatz 2 Satz 1, § 6 Absatz 2 Satz 1, § 8 oder § 15 Absatz 2 Satz 1 eine Unterrichtung nicht, nicht richtig oder nicht rechtzeitig vornimmt,</w:t>
      </w:r>
    </w:p>
    <w:p>
      <w:pPr>
        <w:ind w:left="420"/>
      </w:pPr>
      <w:r>
        <w:t xml:space="preserve">2. entgegen § 3 Absatz 1 oder § 35 Absatz 3 eine schifffahrtspolizeiliche Anweisung der zuständigen Hafenbehörde, der Vollzugsorgane oder der Schleusenbediensteten nicht befolgt,</w:t>
      </w:r>
    </w:p>
    <w:p>
      <w:pPr>
        <w:ind w:left="420"/>
      </w:pPr>
      <w:r>
        <w:t xml:space="preserve">3. einer vollziehbaren Anordnung nach § 3 Absatz 2 zuwiderhandelt,</w:t>
      </w:r>
    </w:p>
    <w:p>
      <w:pPr>
        <w:ind w:left="420"/>
      </w:pPr>
      <w:r>
        <w:t xml:space="preserve">4. entgegen § 4 Absatz 1 Satz 2 eine Maßnahme nicht duldet oder eine dort genannte Person nicht oder nicht richtig unterstützt,</w:t>
      </w:r>
    </w:p>
    <w:p>
      <w:pPr>
        <w:ind w:left="420"/>
      </w:pPr>
      <w:r>
        <w:t xml:space="preserve">5. entgegen § 4 Absatz 2 einen Landgang nicht, nicht richtig oder nicht rechtzeitig ausbringt oder ein Boot nicht oder nicht rechtzeitig zur Verfügung stellt,</w:t>
      </w:r>
    </w:p>
    <w:p>
      <w:pPr>
        <w:ind w:left="420"/>
      </w:pPr>
      <w:r>
        <w:t xml:space="preserve">6. der Vorschrift des § 5 über die Grundregeln für das Verhalten im Hafen zuwiderhandelt,</w:t>
      </w:r>
    </w:p>
    <w:p>
      <w:pPr>
        <w:ind w:left="420"/>
      </w:pPr>
      <w:r>
        <w:t xml:space="preserve">7. entgegen § 6 Absatz 1 oder § 36 Absatz 1 Satz 3 in einen Hafen einläuft oder eine Anlegestelle benutzt,</w:t>
      </w:r>
    </w:p>
    <w:p>
      <w:pPr>
        <w:ind w:left="420"/>
      </w:pPr>
      <w:r>
        <w:t xml:space="preserve">8. entgegen § 7 Absatz 1, § 34 Absatz 2 oder § 34 Absatz 5 Satz 1 eine Meldung nicht, nicht richtig oder nicht rechtzeitig macht,</w:t>
      </w:r>
    </w:p>
    <w:p>
      <w:pPr>
        <w:ind w:left="420"/>
      </w:pPr>
      <w:r>
        <w:t xml:space="preserve">9. entgegen § 9 Absatz 1 Satz 3 oder § 22 Absatz 1 einen Liegeplatz wechselt,</w:t>
      </w:r>
    </w:p>
    <w:p>
      <w:pPr>
        <w:ind w:left="420"/>
      </w:pPr>
      <w:r>
        <w:t xml:space="preserve">10. entgegen § 9 Absatz 2 ein Fahrzeug nicht oder nicht rechtzeitig verholt,</w:t>
      </w:r>
    </w:p>
    <w:p>
      <w:pPr>
        <w:ind w:left="420"/>
      </w:pPr>
      <w:r>
        <w:t xml:space="preserve">11. entgegen § 10 Satz 1 ankert,</w:t>
      </w:r>
    </w:p>
    <w:p>
      <w:pPr>
        <w:ind w:left="420"/>
      </w:pPr>
      <w:r>
        <w:t xml:space="preserve">12. entgegen § 11 ein Fahrzeug auflegt,</w:t>
      </w:r>
    </w:p>
    <w:p>
      <w:pPr>
        <w:ind w:left="420"/>
      </w:pPr>
      <w:r>
        <w:t xml:space="preserve">13. entgegen § 12 Absatz 1, § 26 Absatz 3 Satz 1, § 28 Absatz 3 Satz 1 oder § 29 Absatz 3 Satz 2 ein Fahrzeug oder ein Sportboot festmacht,</w:t>
      </w:r>
    </w:p>
    <w:p>
      <w:pPr>
        <w:ind w:left="420"/>
      </w:pPr>
      <w:r>
        <w:t xml:space="preserve">14. entgegen § 13 Absatz 1 die Schiffsschraube in Gang setzt,</w:t>
      </w:r>
    </w:p>
    <w:p>
      <w:pPr>
        <w:ind w:left="420"/>
      </w:pPr>
      <w:r>
        <w:t xml:space="preserve">15. entgegen § 14 Absatz 1 Satz 1 Nummer 1 nicht dafür sorgt, dass kein Gegenstand über die Bordwand ragt,</w:t>
      </w:r>
    </w:p>
    <w:p>
      <w:pPr>
        <w:ind w:left="420"/>
      </w:pPr>
      <w:r>
        <w:t xml:space="preserve">16. entgegen § 14 Absatz 2 ein Radargerät nicht oder nicht rechtzeitig ausschaltet,</w:t>
      </w:r>
    </w:p>
    <w:p>
      <w:pPr>
        <w:ind w:left="420"/>
      </w:pPr>
      <w:r>
        <w:t xml:space="preserve">17. entgegen § 15 Absatz 1 Satz 1 nicht dafür sorgt, dass der Hafen reingehalten wird,</w:t>
      </w:r>
    </w:p>
    <w:p>
      <w:pPr>
        <w:ind w:left="420"/>
      </w:pPr>
      <w:r>
        <w:t xml:space="preserve">18. entgegen § 15 Absatz 2 Satz 2 einen Stoff nicht, nicht richtig, nicht vollständig oder nicht rechtzeitig entfernt,</w:t>
      </w:r>
    </w:p>
    <w:p>
      <w:pPr>
        <w:ind w:left="420"/>
      </w:pPr>
      <w:r>
        <w:t xml:space="preserve">19. entgegen § 16 einen dort genannten Gegenstand anbringt oder anbringen lässt,</w:t>
      </w:r>
    </w:p>
    <w:p>
      <w:pPr>
        <w:ind w:left="420"/>
      </w:pPr>
      <w:r>
        <w:t xml:space="preserve">20. entgegen § 17 Absatz 1 einen Landgang nicht richtig betreibt,</w:t>
      </w:r>
    </w:p>
    <w:p>
      <w:pPr>
        <w:ind w:left="420"/>
      </w:pPr>
      <w:r>
        <w:t xml:space="preserve">21. entgegen § 18 Satz 1 oder § 27 Absatz 5 lädt, löscht oder eine Person anlandet,</w:t>
      </w:r>
    </w:p>
    <w:p>
      <w:pPr>
        <w:ind w:left="420"/>
      </w:pPr>
      <w:r>
        <w:t xml:space="preserve">22. entgegen § 19 Absatz 1 eine Anlegebrücke benutzt,</w:t>
      </w:r>
    </w:p>
    <w:p>
      <w:pPr>
        <w:ind w:left="420"/>
      </w:pPr>
      <w:r>
        <w:t xml:space="preserve">23. entgegen § 20 Absatz 1 ein Landfahrzeug abstellt,</w:t>
      </w:r>
    </w:p>
    <w:p>
      <w:pPr>
        <w:ind w:left="420"/>
      </w:pPr>
      <w:r>
        <w:t xml:space="preserve">24. entgegen § 21 ein Rettungsgerät entfernt oder benutzt,</w:t>
      </w:r>
    </w:p>
    <w:p>
      <w:pPr>
        <w:ind w:left="420"/>
      </w:pPr>
      <w:r>
        <w:t xml:space="preserve">25. entgegen § 22 Absatz 2 Satz 1 oder § 34 Absatz 8 Satz 3 ein Fahrzeug verlässt,</w:t>
      </w:r>
    </w:p>
    <w:p>
      <w:pPr>
        <w:ind w:left="420"/>
      </w:pPr>
      <w:r>
        <w:t xml:space="preserve">26. entgegen § 22 Absatz 2 Satz 2 sich nicht an Bord aufhält,</w:t>
      </w:r>
    </w:p>
    <w:p>
      <w:pPr>
        <w:ind w:left="420"/>
      </w:pPr>
      <w:r>
        <w:t xml:space="preserve">27. entgegen § 23 Absatz 2 lötet, schweißt oder mit einem Schneidbrenner arbeitet,</w:t>
      </w:r>
    </w:p>
    <w:p>
      <w:pPr>
        <w:ind w:left="420"/>
      </w:pPr>
      <w:r>
        <w:t xml:space="preserve">28. entgegen § 23 Absatz 3 einen dort genannten Behälter lagert,</w:t>
      </w:r>
    </w:p>
    <w:p>
      <w:pPr>
        <w:ind w:left="420"/>
      </w:pPr>
      <w:r>
        <w:t xml:space="preserve">29. entgegen § 24 Absatz 1 Satz 2 ein Fahrzeug verholt,</w:t>
      </w:r>
    </w:p>
    <w:p>
      <w:pPr>
        <w:ind w:left="420"/>
      </w:pPr>
      <w:r>
        <w:t xml:space="preserve">30. entgegen § 24 Absatz 2 Satz 1 eine Flüssiggasanlage nicht, nicht richtig oder nicht rechtzeitig abschaltet oder nicht, nicht richtig oder nicht rechtzeitig sichert,</w:t>
      </w:r>
    </w:p>
    <w:p>
      <w:pPr>
        <w:ind w:left="420"/>
      </w:pPr>
      <w:r>
        <w:t xml:space="preserve">31. entgegen § 24 Absatz 3 oder § 27 Absatz 4 ein Fahrzeug nicht verholbereit hält,</w:t>
      </w:r>
    </w:p>
    <w:p>
      <w:pPr>
        <w:ind w:left="420"/>
      </w:pPr>
      <w:r>
        <w:t xml:space="preserve">32. entgegen § 25 Absatz 1 Treibstoff übernimmt oder abgibt,</w:t>
      </w:r>
    </w:p>
    <w:p>
      <w:pPr>
        <w:ind w:left="420"/>
      </w:pPr>
      <w:r>
        <w:t xml:space="preserve">33. entgegen § 27 Absatz 6 eine Ladung umschlägt,</w:t>
      </w:r>
    </w:p>
    <w:p>
      <w:pPr>
        <w:ind w:left="420"/>
      </w:pPr>
      <w:r>
        <w:t xml:space="preserve">34. entgegen § 29 Absatz 3 Satz 1 den dort genannten Hafen anläuft,</w:t>
      </w:r>
    </w:p>
    <w:p>
      <w:pPr>
        <w:ind w:left="420"/>
      </w:pPr>
      <w:r>
        <w:t xml:space="preserve">35. ohne Erlaubnis nach § 30 Absatz 2 Satz 2 den Schutzhafen anläuft,</w:t>
      </w:r>
    </w:p>
    <w:p>
      <w:pPr>
        <w:ind w:left="420"/>
      </w:pPr>
      <w:r>
        <w:t xml:space="preserve">36. entgegen § 32 Absatz 3 Satz 1 oder § 34 Absatz 1 eine Wasserfläche oder den Neuen Vorhafen befährt,</w:t>
      </w:r>
    </w:p>
    <w:p>
      <w:pPr>
        <w:ind w:left="420"/>
      </w:pPr>
      <w:r>
        <w:t xml:space="preserve">37. entgegen § 34 Absatz 6 Satz 1 den Sicherheitsbereich nicht richtig durchfährt,</w:t>
      </w:r>
    </w:p>
    <w:p>
      <w:pPr>
        <w:ind w:left="420"/>
      </w:pPr>
      <w:r>
        <w:t xml:space="preserve">38. entgegen § 34 Absatz 7 Satz 1 im Neuen Vorhafen anlegt,</w:t>
      </w:r>
    </w:p>
    <w:p>
      <w:pPr>
        <w:ind w:left="420"/>
      </w:pPr>
      <w:r>
        <w:t xml:space="preserve">39. entgegen § 34 Absatz 8 Satz 1 ein anderes Fahrzeug behindert,</w:t>
      </w:r>
    </w:p>
    <w:p>
      <w:pPr>
        <w:ind w:left="420"/>
      </w:pPr>
      <w:r>
        <w:t xml:space="preserve">40. entgegen § 34 Absatz 8 Satz 2 ein Fahrzeug nicht oder nicht richtig anlegt,</w:t>
      </w:r>
    </w:p>
    <w:p>
      <w:pPr>
        <w:ind w:left="420"/>
      </w:pPr>
      <w:r>
        <w:t xml:space="preserve">41. entgegen § 35 Absatz 5 Satz 1 ein Fahrzeug nicht, nicht richtig oder nicht rechtzeitig festmacht oder</w:t>
      </w:r>
    </w:p>
    <w:p>
      <w:pPr>
        <w:ind w:left="420"/>
      </w:pPr>
      <w:r>
        <w:t xml:space="preserve">42. entgegen § 37 Absatz 1 badet, taucht, surft, Jetski fährt oder Feuerwerkskörper abbrennt.</w:t>
      </w:r>
    </w:p>
    <w:p>
      <w:r>
        <w:rPr>
          <w:color w:val="555555"/>
          <w:sz w:val="17"/>
        </w:rPr>
        <w:t xml:space="preserve">Zitiervorschlag: § 42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