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SchLichtReklAusbV — Ausbildungsrahmenplan, Ausbildungsberufsbild</w:t>
      </w:r>
    </w:p>
    <w:p>
      <w:r>
        <w:rPr>
          <w:color w:val="555555"/>
          <w:sz w:val="18"/>
        </w:rPr>
        <w:t xml:space="preserve">Schilder- und Lichtreklame-Ausbildungsverordnung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Schilder- und Lichtreklamehersteller sowie zur Schilder- und Lichtreklameherstellerin gliedert sich wie folgt (Ausbildungsberufsbild): Abschnitt A Berufsprofilgebende Fertigkeiten, Kenntnisse und Fähigkeiten:</w:t>
      </w:r>
    </w:p>
    <w:p>
      <w:pPr>
        <w:ind w:left="420"/>
      </w:pPr>
      <w:r>
        <w:t xml:space="preserve">1. Applizieren mit und auf unterschiedlichen Werkstoffen,</w:t>
      </w:r>
    </w:p>
    <w:p>
      <w:pPr>
        <w:ind w:left="420"/>
      </w:pPr>
      <w:r>
        <w:t xml:space="preserve">2. Herstellen von Beschriftungen und bildlichen Darstellungen,</w:t>
      </w:r>
    </w:p>
    <w:p>
      <w:pPr>
        <w:ind w:left="420"/>
      </w:pPr>
      <w:r>
        <w:t xml:space="preserve">3. Be- und Verarbeiten von Werk- und Hilfsstoffen,</w:t>
      </w:r>
    </w:p>
    <w:p>
      <w:pPr>
        <w:ind w:left="420"/>
      </w:pPr>
      <w:r>
        <w:t xml:space="preserve">4. Bedienen von Arbeitsmitteln und -geräten,</w:t>
      </w:r>
    </w:p>
    <w:p>
      <w:pPr>
        <w:ind w:left="420"/>
      </w:pPr>
      <w:r>
        <w:t xml:space="preserve">5. Anwenden von Drucktechniken,</w:t>
      </w:r>
    </w:p>
    <w:p>
      <w:pPr>
        <w:ind w:left="420"/>
      </w:pPr>
      <w:r>
        <w:t xml:space="preserve">6. Installieren von Werbeelektrik und Werbeelektronik,</w:t>
      </w:r>
    </w:p>
    <w:p>
      <w:pPr>
        <w:ind w:left="420"/>
      </w:pPr>
      <w:r>
        <w:t xml:space="preserve">7. Herstellen von Kommunikations- und Werbeanlagen, Leitsystemen, Messe- und Ausstellungsständen,</w:t>
      </w:r>
    </w:p>
    <w:p>
      <w:pPr>
        <w:ind w:left="420"/>
      </w:pPr>
      <w:r>
        <w:t xml:space="preserve">8. Befestigen und Verbinden von Kommunikations- und Werbeanlagen,</w:t>
      </w:r>
    </w:p>
    <w:p>
      <w:pPr>
        <w:ind w:left="420"/>
      </w:pPr>
      <w:r>
        <w:t xml:space="preserve">9. Warten, Demontieren und Reparieren von Kommunikations- und Werbeanlagen,</w:t>
      </w:r>
    </w:p>
    <w:p>
      <w:pPr>
        <w:ind w:left="420"/>
      </w:pPr>
      <w:r>
        <w:t xml:space="preserve">10. Entwerfen, Gestalten und Präsentieren von Kommunikations- und Werbekonzepten,</w:t>
      </w:r>
    </w:p>
    <w:p>
      <w:pPr>
        <w:ind w:left="420"/>
      </w:pPr>
      <w:r>
        <w:t xml:space="preserve">11. Beraten von Kunden,</w:t>
      </w:r>
    </w:p>
    <w:p>
      <w:pPr>
        <w:ind w:left="420"/>
      </w:pPr>
      <w:r>
        <w:t xml:space="preserve">12. Einrichten und Räumen von Arbeitsstätten;</w:t>
      </w:r>
    </w:p>
    <w:p>
      <w:r>
        <w:t xml:space="preserve">Abschnitt B Weitere berufsprofilgebende Fertigkeiten, Kenntnisse und Fähigkeiten in den Schwerpunkten:</w:t>
      </w:r>
    </w:p>
    <w:p>
      <w:pPr>
        <w:ind w:left="420"/>
      </w:pPr>
      <w:r>
        <w:t xml:space="preserve">1. Technik, Montage, Werbeelektrik/-elektronik,</w:t>
      </w:r>
    </w:p>
    <w:p>
      <w:pPr>
        <w:ind w:left="420"/>
      </w:pPr>
      <w:r>
        <w:t xml:space="preserve">2. Grafik, Druck, Applikation;</w:t>
      </w:r>
    </w:p>
    <w:p>
      <w:r>
        <w:t xml:space="preserve">Abschnitt C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Planen und Vorbereiten von Arbeitsabläufen, Arbeiten im Team,</w:t>
      </w:r>
    </w:p>
    <w:p>
      <w:pPr>
        <w:ind w:left="420"/>
      </w:pPr>
      <w:r>
        <w:t xml:space="preserve">6. Betriebliche und technische Kommunikation,</w:t>
      </w:r>
    </w:p>
    <w:p>
      <w:pPr>
        <w:ind w:left="420"/>
      </w:pPr>
      <w:r>
        <w:t xml:space="preserve">7. Manuelles und rechnergestütztes Erstellen technischer Unterlagen,</w:t>
      </w:r>
    </w:p>
    <w:p>
      <w:pPr>
        <w:ind w:left="420"/>
      </w:pPr>
      <w:r>
        <w:t xml:space="preserve">8. Durchführen von qualitätssichernden Maßnahmen.</w:t>
      </w:r>
    </w:p>
    <w:p>
      <w:r>
        <w:rPr>
          <w:color w:val="555555"/>
          <w:sz w:val="17"/>
        </w:rPr>
        <w:t xml:space="preserve">Zitiervorschlag: § 4 SchLichtReklAusbV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https://recht.nulegal.eu/gesetze/SchLichtReklAusbV/4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