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SVG§63V — Minendemonteure</w:t>
      </w:r>
    </w:p>
    <w:p>
      <w:r>
        <w:rPr>
          <w:color w:val="555555"/>
          <w:sz w:val="18"/>
        </w:rPr>
        <w:t xml:space="preserve">Soldaten-Unfallentschädigungsverordnung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Minentaucher, die zu Dienstverrichtungen nach Absatz 2 ausgebildet, in Übung gehalten und eingesetzt werden, sind Minendemonteure.</w:t>
      </w:r>
    </w:p>
    <w:p>
      <w:r>
        <w:t xml:space="preserve">(2) Der dienstliche Einsatz an Minen unter Wasser umfaßt das Klassifizieren, Identifizieren und Beseitigen von Minen.</w:t>
      </w:r>
    </w:p>
    <w:p>
      <w:r>
        <w:rPr>
          <w:color w:val="555555"/>
          <w:sz w:val="17"/>
        </w:rPr>
        <w:t xml:space="preserve">Zitiervorschlag: § 8 SVG§63V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https://recht.nulegal.eu/gesetze/SVG%C2%A763V/8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