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STVREGISTERPORTALLAENDER_G (Brandenburg)</w:t>
      </w:r>
    </w:p>
    <w:p>
      <w:r>
        <w:rPr>
          <w:color w:val="555555"/>
          <w:sz w:val="18"/>
        </w:rPr>
        <w:t xml:space="preserve">Gesetz zu dem Staatsvertrag vom 30. November 2006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in Brüssel am 30. November 2006 geschlossenen Staatsvertrag zwischen dem Land Brandenburg und dem Land Nordrhein-Westfalen über die Übertragung von Aufgaben nach § 9 Abs. 1 und § 10 des Handelsgesetzbuches zur Errichtung und zum Betrieb eines gemeinsamen Registerportals der Länder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§ 1 STVREGISTERPORTALLAENDER_G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https://recht.nulegal.eu/gesetze/STVREGISTERPORTALLAENDER_G/1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