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80 SOOSA (Sachsen) — Nichtversetzung, freiwillige Wiederholung</w:t>
      </w:r>
    </w:p>
    <w:p>
      <w:r>
        <w:rPr>
          <w:color w:val="555555"/>
          <w:sz w:val="18"/>
        </w:rPr>
        <w:t xml:space="preserve">Schulordnung Ober- und Abendoberschulen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Schüler, die nach einer Klassenstufe oder aus dem Vorkurs nicht versetzt werden, können diese einmal wiederholen.</w:t>
      </w:r>
    </w:p>
    <w:p>
      <w:r>
        <w:t xml:space="preserve">(2) Die Klassenstufe 9 des Realschulbildungsganges kann freiwillig wiederholt werden. Die freiwillige Wiederholung gilt als Wiederholung wegen Nichtversetzung und die bereits ausgesprochene Versetzung als nicht getroffen. Die freiwillige Wiederholung ist im Jahreszeugnis zu vermerken.</w:t>
      </w:r>
    </w:p>
    <w:p>
      <w:r>
        <w:rPr>
          <w:color w:val="555555"/>
          <w:sz w:val="17"/>
        </w:rPr>
        <w:t xml:space="preserve">Zitiervorschlag: § 80 SOOSA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https://recht.nulegal.eu/gesetze/SOOSA/80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