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SOOSA (Sachsen) — Schulwechsel von der Gemeinschaftsschule an die Oberschule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Wechsel eines Schülers der Gemeinschaftsschule an die Oberschule ist zu Beginn des ersten oder zweiten Schulhalbjahres der Klassenstufen 1 bis 9 möglich. Er ist auch zu Beginn des ersten Schulhalbjahres der Klassenstufe 10 möglich, wenn der Schüler an der Gemeinschaftsschule auf dem Anforderungsniveau des Realschulabschlusses oder dem gymnasialen Anforderungsniveau unterrichtet wurde.</w:t>
      </w:r>
    </w:p>
    <w:p>
      <w:r>
        <w:t xml:space="preserve">(2) Ein Schüler der Gemeinschaftsschule wechselt nach Abschluss des Schuljahres in die nächsthöhere Klassenstufe der Oberschule, sofern er an der Gemeinschaftsschule versetzt worden ist. Ab Klassenstufe 7 wechselt der Schüler in der Regel in den Bildungsgang, der dem bisherigen Anforderungsniveau entspricht, im Fall einer bisherigen Unterrichtung auf dem gymnasialen Anforderungsniveau in der Regel in den Realschulbildungsgang.</w:t>
      </w:r>
    </w:p>
    <w:p>
      <w:r>
        <w:t xml:space="preserve">(3) § 9 Absatz 2 Satz 2 und Absatz 3 gilt entsprechend.</w:t>
      </w:r>
    </w:p>
    <w:p>
      <w:r>
        <w:rPr>
          <w:color w:val="555555"/>
          <w:sz w:val="17"/>
        </w:rPr>
        <w:t xml:space="preserve">Zitiervorschlag: § 10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