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SOGYA (Sachsen) — Wiederholung der Abiturprüfung</w:t>
      </w:r>
    </w:p>
    <w:p>
      <w:r>
        <w:rPr>
          <w:color w:val="555555"/>
          <w:sz w:val="18"/>
        </w:rPr>
        <w:t xml:space="preserve">Schulordnung Gymnasien Abiturprüfung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Erfüllt eine Schülerin oder ein Schüler die Voraussetzungen für den Erwerb der allgemeinen Hochschulreife gemäß § 67 Absatz 2 nicht, wird ihr oder ihm dies durch Bescheid der Schule unter Hinweis auf eine eventuelle Wiederholbarkeit der Abiturprüfung und der Jahrgangsstufe 12 bekannt gegeben.</w:t>
      </w:r>
    </w:p>
    <w:p>
      <w:r>
        <w:t xml:space="preserve">(2) Die Abiturprüfung kann einmal und nur insgesamt wiederholt werden, wenn die allgemeine Hochschulreife nicht erworben wurde.</w:t>
      </w:r>
    </w:p>
    <w:p>
      <w:r>
        <w:rPr>
          <w:color w:val="555555"/>
          <w:sz w:val="17"/>
        </w:rPr>
        <w:t xml:space="preserve">Zitiervorschlag: § 71 SOGYA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https://recht.nulegal.eu/gesetze/SOGYA/71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