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SOGYA (Sachsen) — Durchführung der schriftlichen Prüfungen</w:t>
      </w:r>
    </w:p>
    <w:p>
      <w:r>
        <w:rPr>
          <w:color w:val="555555"/>
          <w:sz w:val="18"/>
        </w:rPr>
        <w:t xml:space="preserve">Schulordnung Gymnasien Abiturprüfung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oberste Schulaufsichtsbehörde erstellt die Prüfungsaufgaben und übermittelt sie in verschlossenen Umschlägen an die Vorsitzenden der Prüfungsausschüsse.</w:t>
      </w:r>
    </w:p>
    <w:p>
      <w:r>
        <w:t xml:space="preserve">(2) Die oder der Vorsitzende des Prüfungsausschusses öffnet die verschlossenen Umschläge mit den Prüfungsaufgaben am Prüfungstag zu der von der obersten Schulaufsichtsbehörde festgesetzten Zeit in Anwesenheit der Fachlehrkraft.</w:t>
      </w:r>
    </w:p>
    <w:p>
      <w:r>
        <w:t xml:space="preserve">(3) Zur Vorbereitung der Prüfung kann die oberste Schulaufsichtsbehörde weitere Maßnahmen treffen und die Bereitstellung bestimmter Materialien und Hilfsmittel anordnen.</w:t>
      </w:r>
    </w:p>
    <w:p>
      <w:r>
        <w:t xml:space="preserve">(4) Vor Beginn der Abiturprüfung werden die Prüflinge über die zu beachtenden Vorschriften belehrt.</w:t>
      </w:r>
    </w:p>
    <w:p>
      <w:r>
        <w:t xml:space="preserve">(5) Die Prüfungen beginnen in der Regel um 8:00 Uhr. Die Prüflinge tragen auf den von der Schule zur Verfügung gestellten Bögen an Stelle des Namens ihre jeweils vom Prüfungsausschuss erhaltene persönliche Kennziffer ein.</w:t>
      </w:r>
    </w:p>
    <w:p>
      <w:r>
        <w:t xml:space="preserve">(6) In einem bilingual unterrichteten Grundkursfach wird die Prüfung in deutscher Sprache durchgeführt.</w:t>
      </w:r>
    </w:p>
    <w:p>
      <w:r>
        <w:rPr>
          <w:color w:val="555555"/>
          <w:sz w:val="17"/>
        </w:rPr>
        <w:t xml:space="preserve">Zitiervorschlag: § 59 SOGYA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https://recht.nulegal.eu/gesetze/SOGYA/59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