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SOGYA (Sachsen) — Zulassung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Teilnahme an der Abiturprüfung bedarf der Zulassung der Schulleiterin oder des Schulleiters. Zugelassen wird eine Schülerin oder ein Schüler der Jahrgangsstufe 12, die oder der</w:t>
      </w:r>
    </w:p>
    <w:p>
      <w:r>
        <w:t xml:space="preserve">1. sich zur Abiturprüfung angemeldet hat,</w:t>
      </w:r>
    </w:p>
    <w:p>
      <w:r>
        <w:t xml:space="preserve">2. zum ersten oder zweiten Male an der Abiturprüfung teilnimmt,</w:t>
      </w:r>
    </w:p>
    <w:p>
      <w:r>
        <w:t xml:space="preserve">3. die Besuchsdauer in der gymnasialen Oberstufe noch nicht überschritten hat und bis zum Ende des Prüfungszeitraums nicht überschreiten wird,</w:t>
      </w:r>
    </w:p>
    <w:p>
      <w:r>
        <w:t xml:space="preserve">4. die erforderliche Punktzahl gemäß § 48 Absatz 3 Satz 1 unter Einschluss der Kursergebnisse aus dem Kurshalbjahr 12/II erreichen kann sowie</w:t>
      </w:r>
    </w:p>
    <w:p>
      <w:r>
        <w:t xml:space="preserve">5. die Anforderungen gemäß § 48 Absatz 3 Satz 2 und 3 erfüllen kann.</w:t>
      </w:r>
    </w:p>
    <w:p>
      <w:r>
        <w:t xml:space="preserve">Im Falle der Dehnung gemäß § 4 Absatz 5 Satz 1 findet die Zulassung zur Abiturprüfung und die Abiturprüfung im dritten Schuljahr der gymnasialen Oberstufe statt.</w:t>
      </w:r>
    </w:p>
    <w:p>
      <w:r>
        <w:rPr>
          <w:color w:val="555555"/>
          <w:sz w:val="17"/>
        </w:rPr>
        <w:t xml:space="preserve">Zitiervorschlag: § 52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https://recht.nulegal.eu/gesetze/SOGYA/52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