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SOFS (Sachsen) — Aufgabe und Aufbau der Schule mit dem Förderschwerpunkt Hören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mit dem Förderschwerpunkt Hören unterrichtet und begleitet Schülerinnen und Schüler, die sonderpädagogischer Hilfe bedürfen, damit die verschiedenen Sprachformen aufgebaut, Kommunikationsformen entwickelt, die auditive Wahrnehmung gefördert und schulische Lernprozesse bewältigt werden.</w:t>
      </w:r>
    </w:p>
    <w:p>
      <w:r>
        <w:t xml:space="preserve">(2) Die Schule mit dem Förderschwerpunkt Hören gliedert sich in</w:t>
      </w:r>
    </w:p>
    <w:p>
      <w:r>
        <w:t xml:space="preserve">1. den Grundschulteil,</w:t>
      </w:r>
    </w:p>
    <w:p>
      <w:r>
        <w:t xml:space="preserve">2. den Oberschulteil,</w:t>
      </w:r>
    </w:p>
    <w:p>
      <w:r>
        <w:t xml:space="preserve">3. Klassen für Schülerinnen und Schüler mit gleichzeitigem Förderbedarf im Förderschwerpunkt Lernen und</w:t>
      </w:r>
    </w:p>
    <w:p>
      <w:r>
        <w:t xml:space="preserve">4. Klassen für Schülerinnen und Schüler mit gleichzeitigem Förderbedarf im Förderschwerpunkt geistige Entwicklung.</w:t>
      </w:r>
    </w:p>
    <w:p>
      <w:r>
        <w:t xml:space="preserve">(3) § 3 Absatz 3 gilt entsprechend.</w:t>
      </w:r>
    </w:p>
    <w:p>
      <w:r>
        <w:rPr>
          <w:color w:val="555555"/>
          <w:sz w:val="17"/>
        </w:rPr>
        <w:t xml:space="preserve">Zitiervorschlag: § 4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