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SN-9821 (Sachsen) — Inkrafttreten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„Steinbach“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7 in Kraft.</w:t>
      </w:r>
    </w:p>
    <w:p>
      <w:r>
        <w:t xml:space="preserve">Chemnitz, den 16. Januar 2008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SN-9821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https://recht.nulegal.eu/gesetze/SN-9821/10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